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23E" w:rsidRPr="00B624FE" w:rsidRDefault="0068523E" w:rsidP="0068523E">
      <w:pPr>
        <w:pStyle w:val="a3"/>
        <w:rPr>
          <w:b/>
          <w:bCs/>
          <w:sz w:val="18"/>
          <w:szCs w:val="18"/>
        </w:rPr>
      </w:pPr>
      <w:r w:rsidRPr="00B624FE">
        <w:rPr>
          <w:b/>
          <w:bCs/>
          <w:sz w:val="18"/>
          <w:szCs w:val="18"/>
        </w:rPr>
        <w:t>РОССИЙСКАЯ КИНОЛОГИЧЕСКАЯ ФЕДЕРАЦИЯ</w:t>
      </w:r>
    </w:p>
    <w:p w:rsidR="0068523E" w:rsidRPr="00B624FE" w:rsidRDefault="0068523E" w:rsidP="0068523E">
      <w:pPr>
        <w:pStyle w:val="a3"/>
        <w:rPr>
          <w:b/>
          <w:bCs/>
          <w:sz w:val="18"/>
          <w:szCs w:val="18"/>
        </w:rPr>
      </w:pPr>
      <w:r w:rsidRPr="00B624FE">
        <w:rPr>
          <w:b/>
          <w:bCs/>
          <w:sz w:val="18"/>
          <w:szCs w:val="18"/>
        </w:rPr>
        <w:t>РОССИЙСКАЯ ФЕДЕРАЦИЯ СЛУЖЕБНОГО СОБАКОВОДСТВА</w:t>
      </w:r>
    </w:p>
    <w:p w:rsidR="0068523E" w:rsidRPr="00B624FE" w:rsidRDefault="0068523E" w:rsidP="0068523E">
      <w:pPr>
        <w:pStyle w:val="a3"/>
        <w:rPr>
          <w:b/>
          <w:bCs/>
          <w:sz w:val="18"/>
          <w:szCs w:val="18"/>
        </w:rPr>
      </w:pPr>
      <w:r w:rsidRPr="00B624FE">
        <w:rPr>
          <w:b/>
          <w:bCs/>
          <w:sz w:val="18"/>
          <w:szCs w:val="18"/>
        </w:rPr>
        <w:t>САМАРСКИЙ ОБЛАСТНОЙ КЛУБ СОБАКОВОДСТВА «ОЛИМП»</w:t>
      </w:r>
    </w:p>
    <w:p w:rsidR="0068523E" w:rsidRDefault="0068523E" w:rsidP="0068523E">
      <w:pPr>
        <w:pStyle w:val="a3"/>
        <w:rPr>
          <w:b/>
          <w:bCs/>
          <w:sz w:val="18"/>
          <w:szCs w:val="18"/>
        </w:rPr>
      </w:pPr>
      <w:r w:rsidRPr="00B624FE">
        <w:rPr>
          <w:b/>
          <w:bCs/>
          <w:sz w:val="18"/>
          <w:szCs w:val="18"/>
        </w:rPr>
        <w:t>ПОД ЭГИДОЙ НКП «</w:t>
      </w:r>
      <w:r>
        <w:rPr>
          <w:b/>
          <w:bCs/>
          <w:sz w:val="18"/>
          <w:szCs w:val="18"/>
        </w:rPr>
        <w:t>СИБА</w:t>
      </w:r>
      <w:r w:rsidRPr="00B624FE">
        <w:rPr>
          <w:b/>
          <w:bCs/>
          <w:sz w:val="18"/>
          <w:szCs w:val="18"/>
        </w:rPr>
        <w:t>»</w:t>
      </w:r>
    </w:p>
    <w:p w:rsidR="0068523E" w:rsidRDefault="0068523E" w:rsidP="0068523E">
      <w:pPr>
        <w:pStyle w:val="a3"/>
        <w:rPr>
          <w:b/>
          <w:bCs/>
          <w:sz w:val="18"/>
          <w:szCs w:val="18"/>
        </w:rPr>
      </w:pPr>
    </w:p>
    <w:p w:rsidR="0068523E" w:rsidRDefault="0068523E" w:rsidP="0068523E">
      <w:pPr>
        <w:pStyle w:val="a3"/>
        <w:rPr>
          <w:b/>
          <w:bCs/>
          <w:sz w:val="18"/>
          <w:szCs w:val="18"/>
        </w:rPr>
      </w:pPr>
    </w:p>
    <w:p w:rsidR="0068523E" w:rsidRDefault="0068523E" w:rsidP="0068523E">
      <w:pPr>
        <w:pStyle w:val="a3"/>
        <w:rPr>
          <w:noProof/>
        </w:rPr>
      </w:pPr>
      <w:r>
        <w:rPr>
          <w:noProof/>
        </w:rPr>
        <w:drawing>
          <wp:inline distT="0" distB="0" distL="0" distR="0">
            <wp:extent cx="1507490" cy="1478915"/>
            <wp:effectExtent l="19050" t="0" r="0" b="0"/>
            <wp:docPr id="4" name="Рисунок 1" descr="https://filling-form.ru/pars_docs/refs/5/4518/4518_html_62b33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filling-form.ru/pars_docs/refs/5/4518/4518_html_62b33cee.gif"/>
                    <pic:cNvPicPr>
                      <a:picLocks noChangeAspect="1" noChangeArrowheads="1"/>
                    </pic:cNvPicPr>
                  </pic:nvPicPr>
                  <pic:blipFill>
                    <a:blip r:embed="rId6"/>
                    <a:srcRect/>
                    <a:stretch>
                      <a:fillRect/>
                    </a:stretch>
                  </pic:blipFill>
                  <pic:spPr bwMode="auto">
                    <a:xfrm>
                      <a:off x="0" y="0"/>
                      <a:ext cx="1507490" cy="1478915"/>
                    </a:xfrm>
                    <a:prstGeom prst="rect">
                      <a:avLst/>
                    </a:prstGeom>
                    <a:noFill/>
                    <a:ln w="9525">
                      <a:noFill/>
                      <a:miter lim="800000"/>
                      <a:headEnd/>
                      <a:tailEnd/>
                    </a:ln>
                  </pic:spPr>
                </pic:pic>
              </a:graphicData>
            </a:graphic>
          </wp:inline>
        </w:drawing>
      </w:r>
      <w:r>
        <w:rPr>
          <w:noProof/>
        </w:rPr>
        <w:drawing>
          <wp:inline distT="0" distB="0" distL="0" distR="0">
            <wp:extent cx="1488440" cy="1468755"/>
            <wp:effectExtent l="19050" t="0" r="0" b="0"/>
            <wp:docPr id="3" name="Рисунок 1" descr="http://www.nkp-shiba.ru/logo-siba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nkp-shiba.ru/logo-siba5-1.jpg"/>
                    <pic:cNvPicPr>
                      <a:picLocks noChangeAspect="1" noChangeArrowheads="1"/>
                    </pic:cNvPicPr>
                  </pic:nvPicPr>
                  <pic:blipFill>
                    <a:blip r:embed="rId7"/>
                    <a:srcRect/>
                    <a:stretch>
                      <a:fillRect/>
                    </a:stretch>
                  </pic:blipFill>
                  <pic:spPr bwMode="auto">
                    <a:xfrm>
                      <a:off x="0" y="0"/>
                      <a:ext cx="1488440" cy="1468755"/>
                    </a:xfrm>
                    <a:prstGeom prst="rect">
                      <a:avLst/>
                    </a:prstGeom>
                    <a:noFill/>
                    <a:ln w="9525">
                      <a:noFill/>
                      <a:miter lim="800000"/>
                      <a:headEnd/>
                      <a:tailEnd/>
                    </a:ln>
                  </pic:spPr>
                </pic:pic>
              </a:graphicData>
            </a:graphic>
          </wp:inline>
        </w:drawing>
      </w:r>
    </w:p>
    <w:p w:rsidR="0068523E" w:rsidRPr="00B624FE" w:rsidRDefault="0068523E" w:rsidP="0068523E">
      <w:pPr>
        <w:pStyle w:val="a3"/>
        <w:rPr>
          <w:b/>
          <w:bCs/>
          <w:sz w:val="18"/>
          <w:szCs w:val="18"/>
        </w:rPr>
      </w:pPr>
    </w:p>
    <w:p w:rsidR="0068523E" w:rsidRPr="009C01AB" w:rsidRDefault="0068523E" w:rsidP="0068523E">
      <w:pPr>
        <w:pStyle w:val="a3"/>
        <w:rPr>
          <w:b/>
          <w:bCs/>
          <w:sz w:val="24"/>
          <w:szCs w:val="24"/>
        </w:rPr>
      </w:pPr>
      <w:r w:rsidRPr="009C01AB">
        <w:rPr>
          <w:b/>
          <w:bCs/>
          <w:sz w:val="24"/>
          <w:szCs w:val="24"/>
        </w:rPr>
        <w:t>К А Т А Л О Г</w:t>
      </w:r>
    </w:p>
    <w:p w:rsidR="0068523E" w:rsidRPr="009C01AB" w:rsidRDefault="0068523E" w:rsidP="0068523E">
      <w:pPr>
        <w:pStyle w:val="a3"/>
        <w:rPr>
          <w:b/>
          <w:bCs/>
          <w:sz w:val="24"/>
          <w:szCs w:val="24"/>
        </w:rPr>
      </w:pPr>
    </w:p>
    <w:p w:rsidR="0068523E" w:rsidRDefault="0068523E" w:rsidP="0068523E">
      <w:pPr>
        <w:pStyle w:val="a3"/>
        <w:rPr>
          <w:b/>
          <w:bCs/>
          <w:sz w:val="24"/>
          <w:szCs w:val="24"/>
        </w:rPr>
      </w:pPr>
      <w:r w:rsidRPr="009C01AB">
        <w:rPr>
          <w:b/>
          <w:bCs/>
          <w:sz w:val="24"/>
          <w:szCs w:val="24"/>
        </w:rPr>
        <w:t>МОНОПОРОДНОЙ ВЫСТАВКИ</w:t>
      </w:r>
    </w:p>
    <w:p w:rsidR="0068523E" w:rsidRDefault="0068523E" w:rsidP="0068523E">
      <w:pPr>
        <w:pStyle w:val="a3"/>
        <w:rPr>
          <w:b/>
          <w:bCs/>
          <w:sz w:val="24"/>
          <w:szCs w:val="24"/>
        </w:rPr>
      </w:pPr>
      <w:r>
        <w:rPr>
          <w:b/>
          <w:bCs/>
          <w:sz w:val="24"/>
          <w:szCs w:val="24"/>
        </w:rPr>
        <w:t>СИБА</w:t>
      </w:r>
      <w:r w:rsidRPr="009C01AB">
        <w:rPr>
          <w:b/>
          <w:bCs/>
          <w:sz w:val="24"/>
          <w:szCs w:val="24"/>
        </w:rPr>
        <w:t xml:space="preserve"> </w:t>
      </w:r>
    </w:p>
    <w:p w:rsidR="0068523E" w:rsidRDefault="0068523E" w:rsidP="0068523E">
      <w:pPr>
        <w:pStyle w:val="a3"/>
        <w:rPr>
          <w:b/>
          <w:bCs/>
          <w:sz w:val="24"/>
          <w:szCs w:val="24"/>
        </w:rPr>
      </w:pPr>
    </w:p>
    <w:p w:rsidR="0068523E" w:rsidRPr="009C01AB" w:rsidRDefault="0068523E" w:rsidP="0068523E">
      <w:pPr>
        <w:pStyle w:val="a3"/>
        <w:rPr>
          <w:b/>
          <w:bCs/>
          <w:sz w:val="24"/>
          <w:szCs w:val="24"/>
        </w:rPr>
      </w:pPr>
      <w:r w:rsidRPr="009C01AB">
        <w:rPr>
          <w:b/>
          <w:bCs/>
          <w:sz w:val="24"/>
          <w:szCs w:val="24"/>
        </w:rPr>
        <w:t xml:space="preserve">РАНГА </w:t>
      </w:r>
      <w:r>
        <w:rPr>
          <w:b/>
          <w:bCs/>
          <w:sz w:val="24"/>
          <w:szCs w:val="24"/>
        </w:rPr>
        <w:t xml:space="preserve">КЧК (В КАЖДОМ КЛАССЕ) </w:t>
      </w:r>
    </w:p>
    <w:p w:rsidR="0068523E" w:rsidRPr="009C01AB" w:rsidRDefault="0068523E" w:rsidP="0068523E">
      <w:pPr>
        <w:pStyle w:val="a3"/>
        <w:ind w:left="708"/>
        <w:jc w:val="left"/>
        <w:rPr>
          <w:b/>
          <w:bCs/>
          <w:sz w:val="24"/>
          <w:szCs w:val="24"/>
        </w:rPr>
      </w:pPr>
      <w:r>
        <w:rPr>
          <w:b/>
          <w:bCs/>
          <w:sz w:val="24"/>
          <w:szCs w:val="24"/>
        </w:rPr>
        <w:t xml:space="preserve">           </w:t>
      </w:r>
    </w:p>
    <w:p w:rsidR="0068523E" w:rsidRDefault="0068523E" w:rsidP="0068523E">
      <w:pPr>
        <w:pStyle w:val="a3"/>
        <w:ind w:left="708"/>
        <w:rPr>
          <w:b/>
          <w:bCs/>
          <w:sz w:val="24"/>
          <w:szCs w:val="24"/>
        </w:rPr>
      </w:pPr>
    </w:p>
    <w:p w:rsidR="0068523E" w:rsidRDefault="0068523E" w:rsidP="0068523E">
      <w:pPr>
        <w:pStyle w:val="a3"/>
        <w:ind w:left="708"/>
        <w:jc w:val="left"/>
        <w:rPr>
          <w:b/>
          <w:bCs/>
          <w:sz w:val="24"/>
          <w:szCs w:val="24"/>
        </w:rPr>
      </w:pPr>
      <w:r>
        <w:rPr>
          <w:b/>
          <w:bCs/>
          <w:sz w:val="24"/>
          <w:szCs w:val="24"/>
        </w:rPr>
        <w:t xml:space="preserve">            </w:t>
      </w:r>
      <w:r w:rsidRPr="009C01AB">
        <w:rPr>
          <w:b/>
          <w:bCs/>
          <w:sz w:val="24"/>
          <w:szCs w:val="24"/>
        </w:rPr>
        <w:t xml:space="preserve">СУДЬЯ:  </w:t>
      </w:r>
      <w:r>
        <w:rPr>
          <w:b/>
          <w:bCs/>
          <w:sz w:val="24"/>
          <w:szCs w:val="24"/>
        </w:rPr>
        <w:t>БОДАНОВА З.М.</w:t>
      </w:r>
    </w:p>
    <w:p w:rsidR="0068523E" w:rsidRDefault="0068523E" w:rsidP="0068523E">
      <w:pPr>
        <w:pStyle w:val="a3"/>
        <w:ind w:left="708"/>
        <w:rPr>
          <w:b/>
          <w:bCs/>
          <w:sz w:val="24"/>
          <w:szCs w:val="24"/>
        </w:rPr>
      </w:pPr>
    </w:p>
    <w:p w:rsidR="0068523E" w:rsidRDefault="0068523E" w:rsidP="0068523E">
      <w:pPr>
        <w:pStyle w:val="a3"/>
        <w:ind w:left="708"/>
        <w:rPr>
          <w:b/>
          <w:bCs/>
          <w:sz w:val="24"/>
          <w:szCs w:val="24"/>
        </w:rPr>
      </w:pPr>
    </w:p>
    <w:p w:rsidR="0068523E" w:rsidRPr="006C7C49" w:rsidRDefault="0068523E" w:rsidP="0068523E">
      <w:pPr>
        <w:tabs>
          <w:tab w:val="left" w:pos="2142"/>
          <w:tab w:val="left" w:pos="3038"/>
        </w:tabs>
        <w:jc w:val="center"/>
        <w:rPr>
          <w:b/>
          <w:sz w:val="20"/>
          <w:szCs w:val="20"/>
          <w:lang w:val="ru-RU"/>
        </w:rPr>
      </w:pPr>
      <w:r w:rsidRPr="006C7C49">
        <w:rPr>
          <w:b/>
          <w:sz w:val="20"/>
          <w:szCs w:val="20"/>
          <w:lang w:val="ru-RU"/>
        </w:rPr>
        <w:t xml:space="preserve">Организатор выставки: Самарский областной клуб собаководства «ОЛИМП» </w:t>
      </w:r>
    </w:p>
    <w:p w:rsidR="0068523E" w:rsidRPr="006C7C49" w:rsidRDefault="0068523E" w:rsidP="0068523E">
      <w:pPr>
        <w:tabs>
          <w:tab w:val="left" w:pos="2142"/>
          <w:tab w:val="left" w:pos="3038"/>
        </w:tabs>
        <w:jc w:val="center"/>
        <w:rPr>
          <w:b/>
          <w:sz w:val="20"/>
          <w:szCs w:val="20"/>
          <w:lang w:val="ru-RU"/>
        </w:rPr>
      </w:pPr>
      <w:r w:rsidRPr="006C7C49">
        <w:rPr>
          <w:b/>
          <w:sz w:val="20"/>
          <w:szCs w:val="20"/>
          <w:lang w:val="ru-RU"/>
        </w:rPr>
        <w:t xml:space="preserve">Тел. СОК «ОЛИМП» (846) 264-92-70, 341-76-24;8-903-300-40-15; 8-901-803-36-24. </w:t>
      </w:r>
    </w:p>
    <w:p w:rsidR="0068523E" w:rsidRPr="006C7C49" w:rsidRDefault="0068523E" w:rsidP="0068523E">
      <w:pPr>
        <w:tabs>
          <w:tab w:val="left" w:pos="2142"/>
          <w:tab w:val="left" w:pos="3038"/>
        </w:tabs>
        <w:jc w:val="center"/>
        <w:rPr>
          <w:b/>
          <w:sz w:val="20"/>
          <w:szCs w:val="20"/>
          <w:lang w:val="ru-RU"/>
        </w:rPr>
      </w:pPr>
      <w:r w:rsidRPr="006C7C49">
        <w:rPr>
          <w:b/>
          <w:sz w:val="20"/>
          <w:szCs w:val="20"/>
          <w:lang w:val="ru-RU"/>
        </w:rPr>
        <w:t xml:space="preserve">Время работы клуба: Вт., Чт.; Пт. - с 15 до 19 часов. моб/тел.: 8-903-300-40-15. </w:t>
      </w:r>
    </w:p>
    <w:p w:rsidR="0068523E" w:rsidRDefault="0068523E" w:rsidP="0068523E">
      <w:pPr>
        <w:tabs>
          <w:tab w:val="left" w:pos="2142"/>
          <w:tab w:val="left" w:pos="3038"/>
        </w:tabs>
        <w:jc w:val="center"/>
        <w:rPr>
          <w:b/>
          <w:sz w:val="20"/>
          <w:szCs w:val="20"/>
          <w:lang w:val="ru-RU"/>
        </w:rPr>
      </w:pPr>
      <w:r w:rsidRPr="006C7C49">
        <w:rPr>
          <w:b/>
          <w:sz w:val="20"/>
          <w:szCs w:val="20"/>
          <w:lang w:val="ru-RU"/>
        </w:rPr>
        <w:t xml:space="preserve">г. Самара, ул. Физкультурная, 101, здание Лёгкоатлетического манежа. </w:t>
      </w:r>
    </w:p>
    <w:p w:rsidR="0068523E" w:rsidRPr="006C7C49" w:rsidRDefault="0068523E" w:rsidP="0068523E">
      <w:pPr>
        <w:tabs>
          <w:tab w:val="left" w:pos="2142"/>
          <w:tab w:val="left" w:pos="3038"/>
        </w:tabs>
        <w:jc w:val="center"/>
        <w:rPr>
          <w:b/>
          <w:sz w:val="20"/>
          <w:szCs w:val="20"/>
          <w:lang w:val="ru-RU"/>
        </w:rPr>
      </w:pPr>
    </w:p>
    <w:p w:rsidR="0068523E" w:rsidRDefault="0068523E" w:rsidP="0068523E">
      <w:pPr>
        <w:tabs>
          <w:tab w:val="left" w:pos="2142"/>
          <w:tab w:val="left" w:pos="3038"/>
        </w:tabs>
        <w:jc w:val="center"/>
        <w:rPr>
          <w:b/>
          <w:sz w:val="20"/>
          <w:szCs w:val="20"/>
          <w:lang w:val="ru-RU"/>
        </w:rPr>
      </w:pPr>
      <w:r w:rsidRPr="006C7C49">
        <w:rPr>
          <w:b/>
          <w:sz w:val="20"/>
          <w:szCs w:val="20"/>
          <w:lang w:val="ru-RU"/>
        </w:rPr>
        <w:t xml:space="preserve">ОРГКОМИТЕТ ВЫСТАВКИ: Председатель: Григоренко В.И. </w:t>
      </w:r>
    </w:p>
    <w:p w:rsidR="0068523E" w:rsidRDefault="0068523E" w:rsidP="0068523E">
      <w:pPr>
        <w:tabs>
          <w:tab w:val="left" w:pos="2142"/>
          <w:tab w:val="left" w:pos="3038"/>
        </w:tabs>
        <w:jc w:val="center"/>
        <w:rPr>
          <w:b/>
          <w:sz w:val="20"/>
          <w:szCs w:val="20"/>
          <w:lang w:val="ru-RU"/>
        </w:rPr>
      </w:pPr>
      <w:r>
        <w:rPr>
          <w:b/>
          <w:sz w:val="20"/>
          <w:szCs w:val="20"/>
          <w:lang w:val="ru-RU"/>
        </w:rPr>
        <w:t xml:space="preserve">                                        Шерстобитова О.</w:t>
      </w:r>
      <w:r w:rsidRPr="006C7C49">
        <w:rPr>
          <w:b/>
          <w:sz w:val="20"/>
          <w:szCs w:val="20"/>
          <w:lang w:val="ru-RU"/>
        </w:rPr>
        <w:t xml:space="preserve"> </w:t>
      </w:r>
    </w:p>
    <w:p w:rsidR="0068523E" w:rsidRPr="006C7C49" w:rsidRDefault="0068523E" w:rsidP="0068523E">
      <w:pPr>
        <w:tabs>
          <w:tab w:val="left" w:pos="2142"/>
          <w:tab w:val="left" w:pos="3038"/>
        </w:tabs>
        <w:jc w:val="center"/>
        <w:rPr>
          <w:b/>
          <w:sz w:val="20"/>
          <w:szCs w:val="20"/>
          <w:lang w:val="ru-RU"/>
        </w:rPr>
      </w:pPr>
    </w:p>
    <w:p w:rsidR="0068523E" w:rsidRDefault="0068523E" w:rsidP="0068523E">
      <w:pPr>
        <w:tabs>
          <w:tab w:val="left" w:pos="2142"/>
          <w:tab w:val="left" w:pos="3038"/>
        </w:tabs>
        <w:jc w:val="center"/>
        <w:rPr>
          <w:b/>
          <w:sz w:val="20"/>
          <w:szCs w:val="20"/>
          <w:lang w:val="ru-RU"/>
        </w:rPr>
      </w:pPr>
      <w:r w:rsidRPr="006C7C49">
        <w:rPr>
          <w:b/>
          <w:sz w:val="20"/>
          <w:szCs w:val="20"/>
          <w:lang w:val="ru-RU"/>
        </w:rPr>
        <w:t xml:space="preserve">МЕСТО ПРОВЕДЕНИЯ: г. Самара, ул. </w:t>
      </w:r>
      <w:r>
        <w:rPr>
          <w:b/>
          <w:sz w:val="20"/>
          <w:szCs w:val="20"/>
          <w:lang w:val="ru-RU"/>
        </w:rPr>
        <w:t>МИЧУРИНА 23 А,</w:t>
      </w:r>
    </w:p>
    <w:p w:rsidR="0068523E" w:rsidRDefault="0068523E" w:rsidP="0068523E">
      <w:pPr>
        <w:tabs>
          <w:tab w:val="left" w:pos="2142"/>
          <w:tab w:val="left" w:pos="3038"/>
        </w:tabs>
        <w:jc w:val="center"/>
        <w:rPr>
          <w:b/>
          <w:sz w:val="20"/>
          <w:szCs w:val="20"/>
          <w:lang w:val="ru-RU"/>
        </w:rPr>
      </w:pPr>
      <w:r>
        <w:rPr>
          <w:b/>
          <w:sz w:val="20"/>
          <w:szCs w:val="20"/>
          <w:lang w:val="ru-RU"/>
        </w:rPr>
        <w:t>«ЭКСПО-ВОЛГА»</w:t>
      </w:r>
    </w:p>
    <w:p w:rsidR="0068523E" w:rsidRPr="007B13ED" w:rsidRDefault="0068523E" w:rsidP="0068523E">
      <w:pPr>
        <w:tabs>
          <w:tab w:val="left" w:pos="2142"/>
          <w:tab w:val="left" w:pos="3038"/>
        </w:tabs>
        <w:jc w:val="center"/>
        <w:rPr>
          <w:b/>
          <w:bCs/>
          <w:i/>
          <w:iCs/>
          <w:sz w:val="20"/>
          <w:szCs w:val="20"/>
          <w:lang w:val="ru-RU"/>
        </w:rPr>
      </w:pPr>
    </w:p>
    <w:p w:rsidR="0068523E" w:rsidRPr="00DB1162" w:rsidRDefault="0068523E" w:rsidP="0068523E">
      <w:pPr>
        <w:pStyle w:val="a3"/>
        <w:rPr>
          <w:b/>
          <w:bCs/>
          <w:sz w:val="20"/>
        </w:rPr>
      </w:pPr>
      <w:r w:rsidRPr="00DB1162">
        <w:rPr>
          <w:b/>
          <w:bCs/>
          <w:sz w:val="20"/>
        </w:rPr>
        <w:t>г. САМАРА</w:t>
      </w:r>
    </w:p>
    <w:p w:rsidR="0068523E" w:rsidRDefault="0068523E" w:rsidP="0068523E">
      <w:pPr>
        <w:pStyle w:val="a3"/>
        <w:rPr>
          <w:b/>
          <w:sz w:val="20"/>
        </w:rPr>
      </w:pPr>
      <w:r>
        <w:rPr>
          <w:b/>
          <w:sz w:val="20"/>
        </w:rPr>
        <w:t>22 МАРТА 2025</w:t>
      </w:r>
    </w:p>
    <w:p w:rsidR="00896336" w:rsidRDefault="00896336" w:rsidP="00896336">
      <w:pPr>
        <w:pStyle w:val="a3"/>
        <w:ind w:left="708"/>
        <w:rPr>
          <w:b/>
          <w:bCs/>
          <w:sz w:val="24"/>
          <w:szCs w:val="24"/>
        </w:rPr>
      </w:pPr>
    </w:p>
    <w:p w:rsidR="00896336" w:rsidRDefault="00896336">
      <w:pPr>
        <w:pageBreakBefore/>
        <w:jc w:val="center"/>
        <w:rPr>
          <w:rFonts w:cs="Arial Narrow"/>
          <w:sz w:val="4"/>
          <w:szCs w:val="4"/>
          <w:lang w:val="ru-RU"/>
        </w:rPr>
      </w:pPr>
    </w:p>
    <w:p w:rsidR="00896336" w:rsidRDefault="00896336">
      <w:pPr>
        <w:rPr>
          <w:rFonts w:cs="Arial Narrow"/>
          <w:sz w:val="4"/>
          <w:szCs w:val="4"/>
          <w:lang w:val="ru-RU"/>
        </w:rPr>
        <w:sectPr w:rsidR="00896336">
          <w:footerReference w:type="default" r:id="rId8"/>
          <w:pgSz w:w="8391" w:h="11907"/>
          <w:pgMar w:top="567" w:right="708" w:bottom="567" w:left="708" w:header="720" w:footer="240" w:gutter="0"/>
          <w:cols w:space="720"/>
          <w:noEndnote/>
        </w:sectPr>
      </w:pPr>
    </w:p>
    <w:p w:rsidR="00896336" w:rsidRPr="00896336" w:rsidRDefault="00896336">
      <w:pPr>
        <w:rPr>
          <w:sz w:val="15"/>
          <w:szCs w:val="15"/>
          <w:lang w:val="ru-RU"/>
        </w:rPr>
      </w:pPr>
      <w:r w:rsidRPr="00896336">
        <w:rPr>
          <w:sz w:val="15"/>
          <w:szCs w:val="15"/>
          <w:lang w:val="ru-RU"/>
        </w:rPr>
        <w:lastRenderedPageBreak/>
        <w:t xml:space="preserve">УТВЕРЖДЕНО решением Президиума РКФ от 16 октября 2019 г.; изменения внесены 29 января 2020 г., 17 марта 2021 г., 16 февраля 2022 г., 18 декабря 2024 г. ПОЛОЖЕНИЕ О СЕРТИФИКАТНЫХ ВЫСТАВКАХ РКФ </w:t>
      </w:r>
      <w:r w:rsidRPr="00896336">
        <w:rPr>
          <w:sz w:val="15"/>
          <w:szCs w:val="15"/>
        </w:rPr>
        <w:t>I</w:t>
      </w:r>
      <w:r w:rsidRPr="00896336">
        <w:rPr>
          <w:sz w:val="15"/>
          <w:szCs w:val="15"/>
          <w:lang w:val="ru-RU"/>
        </w:rPr>
        <w:t xml:space="preserve">. ОБЩИЕ ПОЛОЖЕНИЯ 1.1. Сертификатные выставки собак в системе РКФ проводятся в соответствии с требованиями </w:t>
      </w:r>
      <w:r w:rsidRPr="00896336">
        <w:rPr>
          <w:sz w:val="15"/>
          <w:szCs w:val="15"/>
        </w:rPr>
        <w:t>FCI</w:t>
      </w:r>
      <w:r w:rsidRPr="00896336">
        <w:rPr>
          <w:sz w:val="15"/>
          <w:szCs w:val="15"/>
          <w:lang w:val="ru-RU"/>
        </w:rPr>
        <w:t xml:space="preserve"> и настоящим Положением. 1.2. Сертификатные выставки делятся на: – интернациональные всех пород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 национальные всех пород следующих рангов: «Чемпион РКФ с особым статусом» (</w:t>
      </w:r>
      <w:r w:rsidRPr="00896336">
        <w:rPr>
          <w:sz w:val="15"/>
          <w:szCs w:val="15"/>
        </w:rPr>
        <w:t>CAC</w:t>
      </w:r>
      <w:r w:rsidRPr="00896336">
        <w:rPr>
          <w:sz w:val="15"/>
          <w:szCs w:val="15"/>
          <w:lang w:val="ru-RU"/>
        </w:rPr>
        <w:t xml:space="preserve"> ЧРКФ ОС / ЧРКФ ОС без </w:t>
      </w:r>
      <w:r w:rsidRPr="00896336">
        <w:rPr>
          <w:sz w:val="15"/>
          <w:szCs w:val="15"/>
        </w:rPr>
        <w:t>CAC</w:t>
      </w:r>
      <w:r w:rsidRPr="00896336">
        <w:rPr>
          <w:sz w:val="15"/>
          <w:szCs w:val="15"/>
          <w:lang w:val="ru-RU"/>
        </w:rPr>
        <w:t>), «Чемпион РКФ (</w:t>
      </w:r>
      <w:r w:rsidRPr="00896336">
        <w:rPr>
          <w:sz w:val="15"/>
          <w:szCs w:val="15"/>
        </w:rPr>
        <w:t>CAC</w:t>
      </w:r>
      <w:r w:rsidRPr="00896336">
        <w:rPr>
          <w:sz w:val="15"/>
          <w:szCs w:val="15"/>
          <w:lang w:val="ru-RU"/>
        </w:rPr>
        <w:t xml:space="preserve"> ЧРКФ / ЧРКФ без </w:t>
      </w:r>
      <w:r w:rsidRPr="00896336">
        <w:rPr>
          <w:sz w:val="15"/>
          <w:szCs w:val="15"/>
        </w:rPr>
        <w:t>CAC</w:t>
      </w:r>
      <w:r w:rsidRPr="00896336">
        <w:rPr>
          <w:sz w:val="15"/>
          <w:szCs w:val="15"/>
          <w:lang w:val="ru-RU"/>
        </w:rPr>
        <w:t>), «Чемпион федерации» (</w:t>
      </w:r>
      <w:r w:rsidRPr="00896336">
        <w:rPr>
          <w:sz w:val="15"/>
          <w:szCs w:val="15"/>
        </w:rPr>
        <w:t>CAC</w:t>
      </w:r>
      <w:r w:rsidRPr="00896336">
        <w:rPr>
          <w:sz w:val="15"/>
          <w:szCs w:val="15"/>
          <w:lang w:val="ru-RU"/>
        </w:rPr>
        <w:t xml:space="preserve"> ЧФ / ЧФ без </w:t>
      </w:r>
      <w:r w:rsidRPr="00896336">
        <w:rPr>
          <w:sz w:val="15"/>
          <w:szCs w:val="15"/>
        </w:rPr>
        <w:t>CAC</w:t>
      </w:r>
      <w:r w:rsidRPr="00896336">
        <w:rPr>
          <w:sz w:val="15"/>
          <w:szCs w:val="15"/>
          <w:lang w:val="ru-RU"/>
        </w:rPr>
        <w:t xml:space="preserve">); – национальные отдельных групп пород ранга </w:t>
      </w:r>
      <w:r w:rsidRPr="00896336">
        <w:rPr>
          <w:sz w:val="15"/>
          <w:szCs w:val="15"/>
        </w:rPr>
        <w:t>CAC</w:t>
      </w:r>
      <w:r w:rsidRPr="00896336">
        <w:rPr>
          <w:sz w:val="15"/>
          <w:szCs w:val="15"/>
          <w:lang w:val="ru-RU"/>
        </w:rPr>
        <w:t xml:space="preserve"> / ранга ЧФ без </w:t>
      </w:r>
      <w:r w:rsidRPr="00896336">
        <w:rPr>
          <w:sz w:val="15"/>
          <w:szCs w:val="15"/>
        </w:rPr>
        <w:t>CAC</w:t>
      </w:r>
      <w:r w:rsidRPr="00896336">
        <w:rPr>
          <w:sz w:val="15"/>
          <w:szCs w:val="15"/>
          <w:lang w:val="ru-RU"/>
        </w:rPr>
        <w:t xml:space="preserve">; – национальные с бонитировкой ранга </w:t>
      </w:r>
      <w:r w:rsidRPr="00896336">
        <w:rPr>
          <w:sz w:val="15"/>
          <w:szCs w:val="15"/>
        </w:rPr>
        <w:t>CAC</w:t>
      </w:r>
      <w:r w:rsidRPr="00896336">
        <w:rPr>
          <w:sz w:val="15"/>
          <w:szCs w:val="15"/>
          <w:lang w:val="ru-RU"/>
        </w:rPr>
        <w:t xml:space="preserve"> / ранга ЧФ без </w:t>
      </w:r>
      <w:r w:rsidRPr="00896336">
        <w:rPr>
          <w:sz w:val="15"/>
          <w:szCs w:val="15"/>
        </w:rPr>
        <w:t>CAC</w:t>
      </w:r>
      <w:r w:rsidRPr="00896336">
        <w:rPr>
          <w:sz w:val="15"/>
          <w:szCs w:val="15"/>
          <w:lang w:val="ru-RU"/>
        </w:rPr>
        <w:t>; – монопородные: для пород, имеющих НКП, – рангов «Кандидат в чемпионы клуба» (КЧК), «Кандидат в чемпионы клуба с присвоением КЧК в каждом классе» (КЧК КК) и «Победитель клуба года» (ПК), для пород, не имеющих НКП, – ранга «Победитель породы года» (ПП). 1.3. Организация специализированных рингов для отдельных пород (</w:t>
      </w:r>
      <w:r w:rsidRPr="00896336">
        <w:rPr>
          <w:sz w:val="15"/>
          <w:szCs w:val="15"/>
        </w:rPr>
        <w:t>specialty</w:t>
      </w:r>
      <w:r w:rsidRPr="00896336">
        <w:rPr>
          <w:sz w:val="15"/>
          <w:szCs w:val="15"/>
          <w:lang w:val="ru-RU"/>
        </w:rPr>
        <w:t xml:space="preserve">, далее в транслитерации – «спешиалти») с присвоением дополнительных титулов (ЮКЧК / ЮКЧП, КЧК / КЧП, ВКЧК / ВКЧП) возможна: для пород, имеющих НКП в системе РКФ, – только в рамках выставок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для пород без НКП – в рамках выставок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и выставок ранга </w:t>
      </w:r>
      <w:r w:rsidRPr="00896336">
        <w:rPr>
          <w:sz w:val="15"/>
          <w:szCs w:val="15"/>
        </w:rPr>
        <w:t>CAC</w:t>
      </w:r>
      <w:r w:rsidRPr="00896336">
        <w:rPr>
          <w:sz w:val="15"/>
          <w:szCs w:val="15"/>
          <w:lang w:val="ru-RU"/>
        </w:rPr>
        <w:t xml:space="preserve"> гр. / ЧФ гр. без </w:t>
      </w:r>
      <w:r w:rsidRPr="00896336">
        <w:rPr>
          <w:sz w:val="15"/>
          <w:szCs w:val="15"/>
        </w:rPr>
        <w:t>CAC</w:t>
      </w:r>
      <w:r w:rsidRPr="00896336">
        <w:rPr>
          <w:sz w:val="15"/>
          <w:szCs w:val="15"/>
          <w:lang w:val="ru-RU"/>
        </w:rPr>
        <w:t xml:space="preserve">. Для пород немецкая овчарка и ротвейлер организация «спешиалти» не предусмотрена. 1.4. К участию в интернациональных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допускаются только породы собак, признанные </w:t>
      </w:r>
      <w:r w:rsidRPr="00896336">
        <w:rPr>
          <w:sz w:val="15"/>
          <w:szCs w:val="15"/>
        </w:rPr>
        <w:t>FCI</w:t>
      </w:r>
      <w:r w:rsidRPr="00896336">
        <w:rPr>
          <w:sz w:val="15"/>
          <w:szCs w:val="15"/>
          <w:lang w:val="ru-RU"/>
        </w:rPr>
        <w:t xml:space="preserve">. Для пород, не признанных </w:t>
      </w:r>
      <w:r w:rsidRPr="00896336">
        <w:rPr>
          <w:sz w:val="15"/>
          <w:szCs w:val="15"/>
        </w:rPr>
        <w:t>FCI</w:t>
      </w:r>
      <w:r w:rsidRPr="00896336">
        <w:rPr>
          <w:sz w:val="15"/>
          <w:szCs w:val="15"/>
          <w:lang w:val="ru-RU"/>
        </w:rPr>
        <w:t xml:space="preserve">, но признанных РКФ, в рамках интернациональных выставок ранга </w:t>
      </w:r>
      <w:r w:rsidRPr="00896336">
        <w:rPr>
          <w:sz w:val="15"/>
          <w:szCs w:val="15"/>
        </w:rPr>
        <w:t>CACIB</w:t>
      </w:r>
      <w:r w:rsidRPr="00896336">
        <w:rPr>
          <w:sz w:val="15"/>
          <w:szCs w:val="15"/>
          <w:lang w:val="ru-RU"/>
        </w:rPr>
        <w:t xml:space="preserve"> организуются выставки ранга </w:t>
      </w:r>
      <w:r w:rsidRPr="00896336">
        <w:rPr>
          <w:sz w:val="15"/>
          <w:szCs w:val="15"/>
        </w:rPr>
        <w:t>CAC</w:t>
      </w:r>
      <w:r w:rsidRPr="00896336">
        <w:rPr>
          <w:sz w:val="15"/>
          <w:szCs w:val="15"/>
          <w:lang w:val="ru-RU"/>
        </w:rPr>
        <w:t xml:space="preserve"> ЧРКФ ОС. 1.5. К участию в национальных и монопородных выставках допускаются породы собак, признанные РКФ. 1.6. Все собаки, заявленные в каталоге, должны быть зарегистрированы во Всероссийской единой родословной книге РКФ, либо в родословной книге одной из стран </w:t>
      </w:r>
      <w:r w:rsidRPr="00896336">
        <w:rPr>
          <w:sz w:val="15"/>
          <w:szCs w:val="15"/>
        </w:rPr>
        <w:t>FCI</w:t>
      </w:r>
      <w:r w:rsidRPr="00896336">
        <w:rPr>
          <w:sz w:val="15"/>
          <w:szCs w:val="15"/>
          <w:lang w:val="ru-RU"/>
        </w:rPr>
        <w:t xml:space="preserve">, либо АКС (США), КС (Великобритания), СКС (Канада). 1.7. Здоровье и благополучие собак должны быть АБСОЛЮТНЫМ ПРИОРИТЕТОМ на всех выставках РКФ / </w:t>
      </w:r>
      <w:r w:rsidRPr="00896336">
        <w:rPr>
          <w:sz w:val="15"/>
          <w:szCs w:val="15"/>
        </w:rPr>
        <w:t>FCI</w:t>
      </w:r>
      <w:r w:rsidRPr="00896336">
        <w:rPr>
          <w:sz w:val="15"/>
          <w:szCs w:val="15"/>
          <w:lang w:val="ru-RU"/>
        </w:rPr>
        <w:t xml:space="preserve">. </w:t>
      </w:r>
      <w:r w:rsidRPr="00896336">
        <w:rPr>
          <w:sz w:val="15"/>
          <w:szCs w:val="15"/>
        </w:rPr>
        <w:t>II</w:t>
      </w:r>
      <w:r w:rsidRPr="00896336">
        <w:rPr>
          <w:sz w:val="15"/>
          <w:szCs w:val="15"/>
          <w:lang w:val="ru-RU"/>
        </w:rPr>
        <w:t xml:space="preserve">. ПРЕДОСТАВЛЕНИЕ ПРАВА НА ПРОВЕДЕНИЕ ВЫСТАВОК 2.1. Зоотехнические мероприятия любого ранга в системе РКФ проводятся только общественными организациями (далее КО), имеющими статус юридического лица (одним из видов уставной деятельности которого должно быть «проведение зоотехнических мероприятий»), расчетный счет, официальный электронный адрес, официальный сайт и / или страницу на портале </w:t>
      </w:r>
      <w:r w:rsidRPr="00896336">
        <w:rPr>
          <w:sz w:val="15"/>
          <w:szCs w:val="15"/>
        </w:rPr>
        <w:t>rkf</w:t>
      </w:r>
      <w:r w:rsidRPr="00896336">
        <w:rPr>
          <w:sz w:val="15"/>
          <w:szCs w:val="15"/>
          <w:lang w:val="ru-RU"/>
        </w:rPr>
        <w:t>.</w:t>
      </w:r>
      <w:r w:rsidRPr="00896336">
        <w:rPr>
          <w:sz w:val="15"/>
          <w:szCs w:val="15"/>
        </w:rPr>
        <w:t>online</w:t>
      </w:r>
      <w:r w:rsidRPr="00896336">
        <w:rPr>
          <w:sz w:val="15"/>
          <w:szCs w:val="15"/>
          <w:lang w:val="ru-RU"/>
        </w:rPr>
        <w:t xml:space="preserve">. Выбор места проведения выставки ограничен обозначенной в Уставе территориальной сферой деятельности КО. 2.2. Заявки на выставки любого ранга подаются только через личный кабинет на портале </w:t>
      </w:r>
      <w:r w:rsidRPr="00896336">
        <w:rPr>
          <w:sz w:val="15"/>
          <w:szCs w:val="15"/>
        </w:rPr>
        <w:t>rkf</w:t>
      </w:r>
      <w:r w:rsidRPr="00896336">
        <w:rPr>
          <w:sz w:val="15"/>
          <w:szCs w:val="15"/>
          <w:lang w:val="ru-RU"/>
        </w:rPr>
        <w:t>.</w:t>
      </w:r>
      <w:r w:rsidRPr="00896336">
        <w:rPr>
          <w:sz w:val="15"/>
          <w:szCs w:val="15"/>
        </w:rPr>
        <w:t>online</w:t>
      </w:r>
      <w:r w:rsidRPr="00896336">
        <w:rPr>
          <w:sz w:val="15"/>
          <w:szCs w:val="15"/>
          <w:lang w:val="ru-RU"/>
        </w:rPr>
        <w:t xml:space="preserve"> до 1 апреля текущего года на следующий год (на выставки ранга </w:t>
      </w:r>
      <w:r w:rsidRPr="00896336">
        <w:rPr>
          <w:sz w:val="15"/>
          <w:szCs w:val="15"/>
        </w:rPr>
        <w:t>CACIB</w:t>
      </w:r>
      <w:r w:rsidRPr="00896336">
        <w:rPr>
          <w:sz w:val="15"/>
          <w:szCs w:val="15"/>
          <w:lang w:val="ru-RU"/>
        </w:rPr>
        <w:t xml:space="preserve"> / ЧРКФ ОС – за два года). Заявки, поданные с нарушением срока, могут быть рассмотрены ВК РКФ только при наличии ходатайства федерации, членом которой является данная КО. К каждой заявке должна быть приложена справка о кинологической деятельности КО за предшествующий период. 2.3. Первая выставка предоставляется КО только </w:t>
      </w:r>
      <w:r w:rsidRPr="00896336">
        <w:rPr>
          <w:sz w:val="15"/>
          <w:szCs w:val="15"/>
          <w:lang w:val="ru-RU"/>
        </w:rPr>
        <w:lastRenderedPageBreak/>
        <w:t xml:space="preserve">в ранге </w:t>
      </w:r>
      <w:r w:rsidRPr="00896336">
        <w:rPr>
          <w:sz w:val="15"/>
          <w:szCs w:val="15"/>
        </w:rPr>
        <w:t>CAC</w:t>
      </w:r>
      <w:r w:rsidRPr="00896336">
        <w:rPr>
          <w:sz w:val="15"/>
          <w:szCs w:val="15"/>
          <w:lang w:val="ru-RU"/>
        </w:rPr>
        <w:t xml:space="preserve"> / ЧФ без </w:t>
      </w:r>
      <w:r w:rsidRPr="00896336">
        <w:rPr>
          <w:sz w:val="15"/>
          <w:szCs w:val="15"/>
        </w:rPr>
        <w:t>CAC</w:t>
      </w:r>
      <w:r w:rsidRPr="00896336">
        <w:rPr>
          <w:sz w:val="15"/>
          <w:szCs w:val="15"/>
          <w:lang w:val="ru-RU"/>
        </w:rPr>
        <w:t xml:space="preserve"> для собак одной группы пород </w:t>
      </w:r>
      <w:r w:rsidRPr="00896336">
        <w:rPr>
          <w:sz w:val="15"/>
          <w:szCs w:val="15"/>
        </w:rPr>
        <w:t>FCI</w:t>
      </w:r>
      <w:r w:rsidRPr="00896336">
        <w:rPr>
          <w:sz w:val="15"/>
          <w:szCs w:val="15"/>
          <w:lang w:val="ru-RU"/>
        </w:rPr>
        <w:t xml:space="preserve"> либо монопородной выставки ранга КЧК. Заявка на проведение первой выставки может быть удовлетворена при соблюдении следующих условий: – ведется кинологическая деятельность, в том числе племенная (при отсутствии пометов, зарегистрированных в ВЕРК РКФ, право проведения выставки может быть предоставлено только клубам, имеющим заслуги в области дрессировки и спорта); – на момент подачи заявки проведено не менее четырех племенных смотров, отчетность по ним сдана в РКФ в срок, судьями направлены положительные отзывы на ВК; – имеется ходатайство федерации, в составе которой работает данная КО. Первая выставка, предоставленная КО, в обязательном порядке проводится с видеофиксацией либо с наблюдателем, назначенным ВК РКФ. 2.4. При отсутствии замечаний по результатам проведения первой выставки со стороны ВК РКФ КО в срок до 1 апреля текущего года на следующий год может подать через платформу </w:t>
      </w:r>
      <w:r w:rsidRPr="00896336">
        <w:rPr>
          <w:sz w:val="15"/>
          <w:szCs w:val="15"/>
        </w:rPr>
        <w:t>rkf</w:t>
      </w:r>
      <w:r w:rsidRPr="00896336">
        <w:rPr>
          <w:sz w:val="15"/>
          <w:szCs w:val="15"/>
          <w:lang w:val="ru-RU"/>
        </w:rPr>
        <w:t>.</w:t>
      </w:r>
      <w:r w:rsidRPr="00896336">
        <w:rPr>
          <w:sz w:val="15"/>
          <w:szCs w:val="15"/>
        </w:rPr>
        <w:t>online</w:t>
      </w:r>
      <w:r w:rsidRPr="00896336">
        <w:rPr>
          <w:sz w:val="15"/>
          <w:szCs w:val="15"/>
          <w:lang w:val="ru-RU"/>
        </w:rPr>
        <w:t xml:space="preserve"> заявку максимально на одну выставку собак всех пород ранга </w:t>
      </w:r>
      <w:r w:rsidRPr="00896336">
        <w:rPr>
          <w:sz w:val="15"/>
          <w:szCs w:val="15"/>
        </w:rPr>
        <w:t>CAC</w:t>
      </w:r>
      <w:r w:rsidRPr="00896336">
        <w:rPr>
          <w:sz w:val="15"/>
          <w:szCs w:val="15"/>
          <w:lang w:val="ru-RU"/>
        </w:rPr>
        <w:t xml:space="preserve"> ЧФ / ЧФ без </w:t>
      </w:r>
      <w:r w:rsidRPr="00896336">
        <w:rPr>
          <w:sz w:val="15"/>
          <w:szCs w:val="15"/>
        </w:rPr>
        <w:t>CAC</w:t>
      </w:r>
      <w:r w:rsidRPr="00896336">
        <w:rPr>
          <w:sz w:val="15"/>
          <w:szCs w:val="15"/>
          <w:lang w:val="ru-RU"/>
        </w:rPr>
        <w:t xml:space="preserve">, одну выставку собак отдельной группы пород ранга </w:t>
      </w:r>
      <w:r w:rsidRPr="00896336">
        <w:rPr>
          <w:sz w:val="15"/>
          <w:szCs w:val="15"/>
        </w:rPr>
        <w:t>CAC</w:t>
      </w:r>
      <w:r w:rsidRPr="00896336">
        <w:rPr>
          <w:sz w:val="15"/>
          <w:szCs w:val="15"/>
          <w:lang w:val="ru-RU"/>
        </w:rPr>
        <w:t xml:space="preserve"> / ЧФ без </w:t>
      </w:r>
      <w:r w:rsidRPr="00896336">
        <w:rPr>
          <w:sz w:val="15"/>
          <w:szCs w:val="15"/>
        </w:rPr>
        <w:t>CAC</w:t>
      </w:r>
      <w:r w:rsidRPr="00896336">
        <w:rPr>
          <w:sz w:val="15"/>
          <w:szCs w:val="15"/>
          <w:lang w:val="ru-RU"/>
        </w:rPr>
        <w:t xml:space="preserve"> и две монопородные выставки (см. п. 2.13). При отсутствии пометов, зарегистрированных в ВЕРК РКФ за предшествующий год, право проведения выставок может быть предоставлено только клубам, имеющим заслуги в области дрессировки и спорта. 2.5. КО, имеющие трехлетний успешный опыт организации выставок, могут подать заявку максимально на две национальные выставки собак всех пород (ранга ЧФ или ЧРКФ на усмотрение федерации, членом которой является данная КО), две выставки собак отдельных групп пород (ранга </w:t>
      </w:r>
      <w:r w:rsidRPr="00896336">
        <w:rPr>
          <w:sz w:val="15"/>
          <w:szCs w:val="15"/>
        </w:rPr>
        <w:t>CAC</w:t>
      </w:r>
      <w:r w:rsidRPr="00896336">
        <w:rPr>
          <w:sz w:val="15"/>
          <w:szCs w:val="15"/>
          <w:lang w:val="ru-RU"/>
        </w:rPr>
        <w:t xml:space="preserve"> гр. / ЧФ гр. без </w:t>
      </w:r>
      <w:r w:rsidRPr="00896336">
        <w:rPr>
          <w:sz w:val="15"/>
          <w:szCs w:val="15"/>
        </w:rPr>
        <w:t>CAC</w:t>
      </w:r>
      <w:r w:rsidRPr="00896336">
        <w:rPr>
          <w:sz w:val="15"/>
          <w:szCs w:val="15"/>
          <w:lang w:val="ru-RU"/>
        </w:rPr>
        <w:t xml:space="preserve">) и 10 монопородных выставок в течение одного календарного года. Заявка может быть удовлетворена при соблюдении следующих условий: – ведется кинологическая деятельность, в том числе племенная (для КО, осуществляющих свою деятельность в Москве, Московской области, 3 Санкт-Петербурге и Ленинградской области, – минимум 25 пометов, зарегистрированных в ВЕРК РКФ за предшествующий год; для КО, осуществляющих свою деятельность в отдаленных и / или труднодоступных регионах, – минимум 10 пометов, зарегистрированных в ВЕРК РКФ за предшествующий год; для КО, осуществляющих свою деятельность в остальных регионах РФ, – минимум 15 пометов, зарегистрированных в ВЕРК РКФ за предшествующий год); – отчетность по проведенным мероприятиям сдана в РКФ в срок, КО не имеет нареканий со стороны ВК РКФ. КО, не удовлетворяющие данным требованиям, подают заявки согласно п. 2.4: максимально на одну выставку собак всех пород ранга </w:t>
      </w:r>
      <w:r w:rsidRPr="00896336">
        <w:rPr>
          <w:sz w:val="15"/>
          <w:szCs w:val="15"/>
        </w:rPr>
        <w:t>CAC</w:t>
      </w:r>
      <w:r w:rsidRPr="00896336">
        <w:rPr>
          <w:sz w:val="15"/>
          <w:szCs w:val="15"/>
          <w:lang w:val="ru-RU"/>
        </w:rPr>
        <w:t xml:space="preserve"> ЧФ / ЧФ без </w:t>
      </w:r>
      <w:r w:rsidRPr="00896336">
        <w:rPr>
          <w:sz w:val="15"/>
          <w:szCs w:val="15"/>
        </w:rPr>
        <w:t>CAC</w:t>
      </w:r>
      <w:r w:rsidRPr="00896336">
        <w:rPr>
          <w:sz w:val="15"/>
          <w:szCs w:val="15"/>
          <w:lang w:val="ru-RU"/>
        </w:rPr>
        <w:t xml:space="preserve">, одну выставку собак отдельной группы пород ранга </w:t>
      </w:r>
      <w:r w:rsidRPr="00896336">
        <w:rPr>
          <w:sz w:val="15"/>
          <w:szCs w:val="15"/>
        </w:rPr>
        <w:t>CAC</w:t>
      </w:r>
      <w:r w:rsidRPr="00896336">
        <w:rPr>
          <w:sz w:val="15"/>
          <w:szCs w:val="15"/>
          <w:lang w:val="ru-RU"/>
        </w:rPr>
        <w:t xml:space="preserve"> / ЧФ без </w:t>
      </w:r>
      <w:r w:rsidRPr="00896336">
        <w:rPr>
          <w:sz w:val="15"/>
          <w:szCs w:val="15"/>
        </w:rPr>
        <w:t>CAC</w:t>
      </w:r>
      <w:r w:rsidRPr="00896336">
        <w:rPr>
          <w:sz w:val="15"/>
          <w:szCs w:val="15"/>
          <w:lang w:val="ru-RU"/>
        </w:rPr>
        <w:t xml:space="preserve"> и две монопородные выставки. 2.6. На усмотрение Выставочной комиссии РКФ по ходатайству КО, поддержанному федерацией, после двух лет успешной выставочной деятельности возможно предоставление права проведения выставки ранга </w:t>
      </w:r>
      <w:r w:rsidRPr="00896336">
        <w:rPr>
          <w:sz w:val="15"/>
          <w:szCs w:val="15"/>
        </w:rPr>
        <w:t>CAC</w:t>
      </w:r>
      <w:r w:rsidRPr="00896336">
        <w:rPr>
          <w:sz w:val="15"/>
          <w:szCs w:val="15"/>
          <w:lang w:val="ru-RU"/>
        </w:rPr>
        <w:t xml:space="preserve"> с бонитировкой / ЧФ без </w:t>
      </w:r>
      <w:r w:rsidRPr="00896336">
        <w:rPr>
          <w:sz w:val="15"/>
          <w:szCs w:val="15"/>
        </w:rPr>
        <w:t>CAC</w:t>
      </w:r>
      <w:r w:rsidRPr="00896336">
        <w:rPr>
          <w:sz w:val="15"/>
          <w:szCs w:val="15"/>
          <w:lang w:val="ru-RU"/>
        </w:rPr>
        <w:t xml:space="preserve"> с бонитировкой вместо одной из выставок ранга </w:t>
      </w:r>
      <w:r w:rsidRPr="00896336">
        <w:rPr>
          <w:sz w:val="15"/>
          <w:szCs w:val="15"/>
        </w:rPr>
        <w:t>CAC</w:t>
      </w:r>
      <w:r w:rsidRPr="00896336">
        <w:rPr>
          <w:sz w:val="15"/>
          <w:szCs w:val="15"/>
          <w:lang w:val="ru-RU"/>
        </w:rPr>
        <w:t xml:space="preserve"> гр. / ЧФ гр. без </w:t>
      </w:r>
      <w:r w:rsidRPr="00896336">
        <w:rPr>
          <w:sz w:val="15"/>
          <w:szCs w:val="15"/>
        </w:rPr>
        <w:t>CAC</w:t>
      </w:r>
      <w:r w:rsidRPr="00896336">
        <w:rPr>
          <w:sz w:val="15"/>
          <w:szCs w:val="15"/>
          <w:lang w:val="ru-RU"/>
        </w:rPr>
        <w:t xml:space="preserve">. Заявка на проведение такой выставки удовлетворяется при наличии опыта организации испытаний / состязаний по рабочим качествам собак. 2.7. На усмотрение ВК РКФ право на проведение третьей </w:t>
      </w:r>
      <w:r w:rsidRPr="00896336">
        <w:rPr>
          <w:sz w:val="15"/>
          <w:szCs w:val="15"/>
          <w:lang w:val="ru-RU"/>
        </w:rPr>
        <w:lastRenderedPageBreak/>
        <w:t xml:space="preserve">выставки ранга </w:t>
      </w:r>
      <w:r w:rsidRPr="00896336">
        <w:rPr>
          <w:sz w:val="15"/>
          <w:szCs w:val="15"/>
        </w:rPr>
        <w:t>CAC</w:t>
      </w:r>
      <w:r w:rsidRPr="00896336">
        <w:rPr>
          <w:sz w:val="15"/>
          <w:szCs w:val="15"/>
          <w:lang w:val="ru-RU"/>
        </w:rPr>
        <w:t xml:space="preserve"> для собак всех пород в течение одного календарного года может быть предоставлено КО, работающей в отдаленном и / или труднодоступном регионе. 2.8. На усмотрение федерации выставке ранга </w:t>
      </w:r>
      <w:r w:rsidRPr="00896336">
        <w:rPr>
          <w:sz w:val="15"/>
          <w:szCs w:val="15"/>
        </w:rPr>
        <w:t>CAC</w:t>
      </w:r>
      <w:r w:rsidRPr="00896336">
        <w:rPr>
          <w:sz w:val="15"/>
          <w:szCs w:val="15"/>
          <w:lang w:val="ru-RU"/>
        </w:rPr>
        <w:t xml:space="preserve"> для собак всех пород может быть предоставлен статус «Чемпион РКФ». Право на проведение выставки ранга «Чемпион РКФ» может получить клуб, удовлетворяющий следующим условиям: – ведется полноценная кинологическая деятельность по всем направлениям (наличие пометов обязательно: для КО, осуществляющих свою деятельность в Москве, Московской области, Санкт-Петербурге и Ленинградской области, – минимум 25 пометов, зарегистрированных в ВЕРК РКФ за предшествующий год; для КО, осуществляющих свою деятельность в отдаленных и / или труднодоступных регионах, – минимум 10 пометов, зарегистрированных в ВЕРК РКФ за предшествующий год; для КО, осуществляющих свою деятельность в остальных регионах РФ, – минимум 15 пометов, зарегистрированных в ВЕРК РКФ за предшествующий год); – имеется материально-техническая база; – нет нареканий со стороны комиссий РКФ; – имеется презентация выставки (место проведения, логистика, призовой фонд). 2.9. Клубы, имеющие успешный опыт проведения выставок ранга «Чемпион РКФ» и удовлетворяющие всем требованиям, перечисленным в п. 2.8, могут подавать заявки максимально на две национальные выставки собак всех пород (ранга </w:t>
      </w:r>
      <w:r w:rsidRPr="00896336">
        <w:rPr>
          <w:sz w:val="15"/>
          <w:szCs w:val="15"/>
        </w:rPr>
        <w:t>CAC</w:t>
      </w:r>
      <w:r w:rsidRPr="00896336">
        <w:rPr>
          <w:sz w:val="15"/>
          <w:szCs w:val="15"/>
          <w:lang w:val="ru-RU"/>
        </w:rPr>
        <w:t xml:space="preserve"> ЧФ / ЧФ без </w:t>
      </w:r>
      <w:r w:rsidRPr="00896336">
        <w:rPr>
          <w:sz w:val="15"/>
          <w:szCs w:val="15"/>
        </w:rPr>
        <w:t>CAC</w:t>
      </w:r>
      <w:r w:rsidRPr="00896336">
        <w:rPr>
          <w:sz w:val="15"/>
          <w:szCs w:val="15"/>
          <w:lang w:val="ru-RU"/>
        </w:rPr>
        <w:t xml:space="preserve"> или </w:t>
      </w:r>
      <w:r w:rsidRPr="00896336">
        <w:rPr>
          <w:sz w:val="15"/>
          <w:szCs w:val="15"/>
        </w:rPr>
        <w:t>CAC</w:t>
      </w:r>
      <w:r w:rsidRPr="00896336">
        <w:rPr>
          <w:sz w:val="15"/>
          <w:szCs w:val="15"/>
          <w:lang w:val="ru-RU"/>
        </w:rPr>
        <w:t xml:space="preserve"> ЧРКФ / ЧРКФ без </w:t>
      </w:r>
      <w:r w:rsidRPr="00896336">
        <w:rPr>
          <w:sz w:val="15"/>
          <w:szCs w:val="15"/>
        </w:rPr>
        <w:t>CAC</w:t>
      </w:r>
      <w:r w:rsidRPr="00896336">
        <w:rPr>
          <w:sz w:val="15"/>
          <w:szCs w:val="15"/>
          <w:lang w:val="ru-RU"/>
        </w:rPr>
        <w:t xml:space="preserve"> на усмотрение федерации, членом которой является данная КО), две выставки собак отдельных групп пород (ранга </w:t>
      </w:r>
      <w:r w:rsidRPr="00896336">
        <w:rPr>
          <w:sz w:val="15"/>
          <w:szCs w:val="15"/>
        </w:rPr>
        <w:t>CAC</w:t>
      </w:r>
      <w:r w:rsidRPr="00896336">
        <w:rPr>
          <w:sz w:val="15"/>
          <w:szCs w:val="15"/>
          <w:lang w:val="ru-RU"/>
        </w:rPr>
        <w:t xml:space="preserve"> / ЧФ без </w:t>
      </w:r>
      <w:r w:rsidRPr="00896336">
        <w:rPr>
          <w:sz w:val="15"/>
          <w:szCs w:val="15"/>
        </w:rPr>
        <w:t>CAC</w:t>
      </w:r>
      <w:r w:rsidRPr="00896336">
        <w:rPr>
          <w:sz w:val="15"/>
          <w:szCs w:val="15"/>
          <w:lang w:val="ru-RU"/>
        </w:rPr>
        <w:t xml:space="preserve">) и 20 монопородных выставок в течение одного календарного года. 2.10. Право на проведение выставки ранга ЧРКФ ОС предоставляется по решению ВК РКФ, утверждаемому Президиумом РКФ. Заявки, поданные в установленный срок, рассматриваются ВК РКФ по следующим критериям: – целесообразность с точки зрения потребностей региона (с учетом количества собак в регионе, количества выставок ранга ЧРКФ ОС в регионе, статистики посещаемости выставок, имеющейся инфраструктуры и транспортной доступности); – наличие поручительства федерации, членом которой является КО; – рейтинг КО в системе РКФ (наличие пометов обязательно); – наличие материально-технической базы; – опыт проведения выставок с количеством участников не менее 300. Календарь формируется таким образом, чтобы расстояние между городами, где в один и тот же день проходят выставки ранга ЧРКФ ОС, было не менее 500 км. Заявки отклоняются / выставки ранга ЧРКФ ОС снимаются из календаря на следующий год, если: – КО имеет взыскания со стороны ВК РКФ в текущем году; – выставка ранга ЧРКФ ОС /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в текущем году проведена КО с нарушениями регламента (например: не согласованы «спешиалти»; регистрация на выставку закрыта позднее, чем за 5 дней до даты проведения мероприятия; расписание работы рингов не опубликовано в установленный срок; превышена допустимая нагрузка на судей; не проведены конкурсы юного хендлера, «Гордость России», племенные конкурсы; не выполнены требования к номенклатуре призового фонда). – в текущем году на </w:t>
      </w:r>
      <w:r w:rsidRPr="00896336">
        <w:rPr>
          <w:sz w:val="15"/>
          <w:szCs w:val="15"/>
          <w:lang w:val="ru-RU"/>
        </w:rPr>
        <w:lastRenderedPageBreak/>
        <w:t xml:space="preserve">выставке ранга ЧРКФ ОС /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проведенной данной КО, было менее 1000 участников в Московском кинологическом регионе / менее 700 участников в Санкт-Петербургском регионе / менее 500 участников в Центральном регионе / менее 300 участников в остальных регионах (за исключением отдаленных и / или труднодоступных городов). 2.11. При условии безупречного опыта проведения выставок ранга ЧРКФ ОС в течение двух лет выставке по решению РКФ может быть присвоен ранг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2.12. Право на организацию специализированного ринга породы («спешиалти») в рамках выставки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или ранга </w:t>
      </w:r>
      <w:r w:rsidRPr="00896336">
        <w:rPr>
          <w:sz w:val="15"/>
          <w:szCs w:val="15"/>
        </w:rPr>
        <w:t>CAC</w:t>
      </w:r>
      <w:r w:rsidRPr="00896336">
        <w:rPr>
          <w:sz w:val="15"/>
          <w:szCs w:val="15"/>
          <w:lang w:val="ru-RU"/>
        </w:rPr>
        <w:t xml:space="preserve"> / ЧФ без </w:t>
      </w:r>
      <w:r w:rsidRPr="00896336">
        <w:rPr>
          <w:sz w:val="15"/>
          <w:szCs w:val="15"/>
        </w:rPr>
        <w:t>CAC</w:t>
      </w:r>
      <w:r w:rsidRPr="00896336">
        <w:rPr>
          <w:sz w:val="15"/>
          <w:szCs w:val="15"/>
          <w:lang w:val="ru-RU"/>
        </w:rPr>
        <w:t xml:space="preserve"> для соответствующей группы пород может быть предоставлено только после распределения пород по судьям. Заявки на проведение «спешиалти» направляются клубами через </w:t>
      </w:r>
      <w:r w:rsidRPr="00896336">
        <w:rPr>
          <w:sz w:val="15"/>
          <w:szCs w:val="15"/>
        </w:rPr>
        <w:t>rkf</w:t>
      </w:r>
      <w:r w:rsidRPr="00896336">
        <w:rPr>
          <w:sz w:val="15"/>
          <w:szCs w:val="15"/>
          <w:lang w:val="ru-RU"/>
        </w:rPr>
        <w:t>.</w:t>
      </w:r>
      <w:r w:rsidRPr="00896336">
        <w:rPr>
          <w:sz w:val="15"/>
          <w:szCs w:val="15"/>
        </w:rPr>
        <w:t>online</w:t>
      </w:r>
      <w:r w:rsidRPr="00896336">
        <w:rPr>
          <w:sz w:val="15"/>
          <w:szCs w:val="15"/>
          <w:lang w:val="ru-RU"/>
        </w:rPr>
        <w:t xml:space="preserve"> на бланке установленного образца с указанием судей на породу и их опыта (согласно решению Президиума РКФ от 17.04.2024 судья должен иметь практический опыт судейства данной 4 породы – не менее чем на 10 выставках, одна из которых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в случае если судья не удовлетворяет указанным критериям, право судейства «спешиалти» может быть предоставлено по ходатайству НКП). Заявки подаются не позднее, чем за два месяца до даты проведения выставки. Заявки, поданные позднее указанного срока, рассматриваются ВК только при наличии ходатайства НКП. Членство в НКП для проведения «спешиалти» не требуется. Согласование / отказ в согласовании «спешиалти» направляется заявителю в письменной форме. 2.13. Заявку на проведение одной монопородной выставки любой породы может подать любая КО независимо от членства в НКП, наличия пометов этой породы и опыта проведения монопородных выставок (если у клуба выполнены условия п. 2.3). Заявки подаются строго в установленные сроки и только через </w:t>
      </w:r>
      <w:r w:rsidRPr="00896336">
        <w:rPr>
          <w:sz w:val="15"/>
          <w:szCs w:val="15"/>
        </w:rPr>
        <w:t>rkf</w:t>
      </w:r>
      <w:r w:rsidRPr="00896336">
        <w:rPr>
          <w:sz w:val="15"/>
          <w:szCs w:val="15"/>
          <w:lang w:val="ru-RU"/>
        </w:rPr>
        <w:t>.</w:t>
      </w:r>
      <w:r w:rsidRPr="00896336">
        <w:rPr>
          <w:sz w:val="15"/>
          <w:szCs w:val="15"/>
        </w:rPr>
        <w:t>online</w:t>
      </w:r>
      <w:r w:rsidRPr="00896336">
        <w:rPr>
          <w:sz w:val="15"/>
          <w:szCs w:val="15"/>
          <w:lang w:val="ru-RU"/>
        </w:rPr>
        <w:t xml:space="preserve">. Заявки, поданные вне установленных сроков, могут быть приняты к рассмотрению только по ходатайству НКП. При подаче заявки на проведение выставки НКП, являющегося членом международного союза породы, клуб письменно гарантирует соблюдать правила, установленные положением о выставках данного НКП (если таковое положение опубликовано на сайте РКФ). Календарь монопородных выставок утверждается решением ВК РКФ. В целях систематизации работы с поступившими заявками НКП может заблаговременно направить на ВК РКФ список членов НКП, список клубов, имеющих замечания / благодарности от НКП по итогам проведения монопородных выставок в предшествующий период. 2.14. Решение о предоставлении клубу второй выставки по одной и той же породе в течение одного года может быть принято ВК РКФ при наличии опыта проведения монопородных выставок данной породы и при соблюдении хотя бы одного из следующих условий: – клуб ведет племенную работу с породой (что подтверждается наличием зарегистрированных в РКФ пометов за прошлый год); – имеется ходатайство НКП. 2.15. Выставки ранга КЧК КК предоставляются клубам, имеющим опыт проведения монопородных выставок данной породы, при соблюдении хотя бы одного из следующих условий: – клуб </w:t>
      </w:r>
      <w:r w:rsidRPr="00896336">
        <w:rPr>
          <w:sz w:val="15"/>
          <w:szCs w:val="15"/>
          <w:lang w:val="ru-RU"/>
        </w:rPr>
        <w:lastRenderedPageBreak/>
        <w:t xml:space="preserve">имеет не менее 10 пометов данной породы, зарегистрированных в РКФ в прошедшем году; – монопородная выставка ранга КЧК, проведенная этим клубом для данной породы в прошедшем году, собрала наибольшее количество участников в регионе; – имеется обоснованное ходатайство НКП (со статистикой, с анализом поголовья в регионе и с указанием судьи); – монопородная выставка заявлена в рамках выставки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собравшей в предшествующем году более 700 участников. Требования по количеству участников для повышения ранга выставки в процессе регистрации отсутствуют. Ранг утверждается заранее. Количество участников учитывается при определении ранга выставки в следующем году. 2.16. Заявки на проведение национальной монопородной выставки ранга «Победитель клуба года» (ПК) принимаются через </w:t>
      </w:r>
      <w:r w:rsidRPr="00896336">
        <w:rPr>
          <w:sz w:val="15"/>
          <w:szCs w:val="15"/>
        </w:rPr>
        <w:t>rkf</w:t>
      </w:r>
      <w:r w:rsidRPr="00896336">
        <w:rPr>
          <w:sz w:val="15"/>
          <w:szCs w:val="15"/>
          <w:lang w:val="ru-RU"/>
        </w:rPr>
        <w:t>.</w:t>
      </w:r>
      <w:r w:rsidRPr="00896336">
        <w:rPr>
          <w:sz w:val="15"/>
          <w:szCs w:val="15"/>
        </w:rPr>
        <w:t>online</w:t>
      </w:r>
      <w:r w:rsidRPr="00896336">
        <w:rPr>
          <w:sz w:val="15"/>
          <w:szCs w:val="15"/>
          <w:lang w:val="ru-RU"/>
        </w:rPr>
        <w:t xml:space="preserve"> строго с приложением ходатайства НКП о предоставлении клубу выставки этого ранга. Без такого ходатайства заявка рассматривается только в ранге КЧК. Заявки на проведение национальной монопородной выставки ранга «Победитель породы года» (ПП) принимаются через </w:t>
      </w:r>
      <w:r w:rsidRPr="00896336">
        <w:rPr>
          <w:sz w:val="15"/>
          <w:szCs w:val="15"/>
        </w:rPr>
        <w:t>rkf</w:t>
      </w:r>
      <w:r w:rsidRPr="00896336">
        <w:rPr>
          <w:sz w:val="15"/>
          <w:szCs w:val="15"/>
          <w:lang w:val="ru-RU"/>
        </w:rPr>
        <w:t>.</w:t>
      </w:r>
      <w:r w:rsidRPr="00896336">
        <w:rPr>
          <w:sz w:val="15"/>
          <w:szCs w:val="15"/>
        </w:rPr>
        <w:t>online</w:t>
      </w:r>
      <w:r w:rsidRPr="00896336">
        <w:rPr>
          <w:sz w:val="15"/>
          <w:szCs w:val="15"/>
          <w:lang w:val="ru-RU"/>
        </w:rPr>
        <w:t xml:space="preserve"> с приложением ходатайства федерации о предоставлении клубу выставки этого ранга. 2.17. Для согласования судьи на монопородную выставку КО направляет в РКФ заявку не позднее, чем за два месяца до даты проведения выставки. Заявки, поданные позднее указанного срока, рассматриваются ВК только при наличии ходатайства НКП. Положительное решение принимается, если у судьи подтвержден практический опыт судейства данной породы – не менее чем на 10 выставках, одна из которых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в случае если судья не удовлетворяет указанным критериям, право судейства на монопородной выставке может быть предоставлено по ходатайству НКП. 2.18. Повышение ранга выставки в уже утвержденном календаре на текущий год возможно в исключительных случаях по решению ВК не позднее, чем за месяц до даты проведения мероприятия (для монопородных выставок – при наличии обоснованного ходатайства НКП, для выставок ранга </w:t>
      </w:r>
      <w:r w:rsidRPr="00896336">
        <w:rPr>
          <w:sz w:val="15"/>
          <w:szCs w:val="15"/>
        </w:rPr>
        <w:t>CAC</w:t>
      </w:r>
      <w:r w:rsidRPr="00896336">
        <w:rPr>
          <w:sz w:val="15"/>
          <w:szCs w:val="15"/>
          <w:lang w:val="ru-RU"/>
        </w:rPr>
        <w:t xml:space="preserve"> – при наличии обоснованного ходатайства федерации). Понижение ранга выставки после начала регистрации невозможно. 2.19. Заявки на отмену / перенос выставок рассматриваются ВК РКФ при наличии форс-мажорных обстоятельств. Заявки на внесение дополнений в график монопородных выставок на текущий год принимаются только от НКП, в график выставок ранга </w:t>
      </w:r>
      <w:r w:rsidRPr="00896336">
        <w:rPr>
          <w:sz w:val="15"/>
          <w:szCs w:val="15"/>
        </w:rPr>
        <w:t>CAC</w:t>
      </w:r>
      <w:r w:rsidRPr="00896336">
        <w:rPr>
          <w:sz w:val="15"/>
          <w:szCs w:val="15"/>
          <w:lang w:val="ru-RU"/>
        </w:rPr>
        <w:t xml:space="preserve"> – только от федераций, в график выставок ранга ЧРКФ ОС /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не принимаются. 2.20. Количество выставочных мероприятий, проводимых в течение одного календарного года непосредственно РКФ и федерациями – членами РКФ (РФЛС, РФСС, РФОС, ОАНКОО / «Фауна», «Элита», РКК), не лимитируется. 2.21. Желаемый график проведения своих выставок каждая КО определяет самостоятельно с учетом следующих ограничений: – в один день на одной площадке не может проводиться более двух национальных выставок собак всех пород (ранга </w:t>
      </w:r>
      <w:r w:rsidRPr="00896336">
        <w:rPr>
          <w:sz w:val="15"/>
          <w:szCs w:val="15"/>
        </w:rPr>
        <w:t>CAC</w:t>
      </w:r>
      <w:r w:rsidRPr="00896336">
        <w:rPr>
          <w:sz w:val="15"/>
          <w:szCs w:val="15"/>
          <w:lang w:val="ru-RU"/>
        </w:rPr>
        <w:t xml:space="preserve"> ЧФ / ЧФ без </w:t>
      </w:r>
      <w:r w:rsidRPr="00896336">
        <w:rPr>
          <w:sz w:val="15"/>
          <w:szCs w:val="15"/>
        </w:rPr>
        <w:t>CAC</w:t>
      </w:r>
      <w:r w:rsidRPr="00896336">
        <w:rPr>
          <w:sz w:val="15"/>
          <w:szCs w:val="15"/>
          <w:lang w:val="ru-RU"/>
        </w:rPr>
        <w:t xml:space="preserve"> или </w:t>
      </w:r>
      <w:r w:rsidRPr="00896336">
        <w:rPr>
          <w:sz w:val="15"/>
          <w:szCs w:val="15"/>
        </w:rPr>
        <w:t>CAC</w:t>
      </w:r>
      <w:r w:rsidRPr="00896336">
        <w:rPr>
          <w:sz w:val="15"/>
          <w:szCs w:val="15"/>
          <w:lang w:val="ru-RU"/>
        </w:rPr>
        <w:t xml:space="preserve"> ЧРКФ / ЧРКФ без </w:t>
      </w:r>
      <w:r w:rsidRPr="00896336">
        <w:rPr>
          <w:sz w:val="15"/>
          <w:szCs w:val="15"/>
        </w:rPr>
        <w:t>CAC</w:t>
      </w:r>
      <w:r w:rsidRPr="00896336">
        <w:rPr>
          <w:sz w:val="15"/>
          <w:szCs w:val="15"/>
          <w:lang w:val="ru-RU"/>
        </w:rPr>
        <w:t xml:space="preserve">), четырех выставок собак отдельных групп пород (ранга </w:t>
      </w:r>
      <w:r w:rsidRPr="00896336">
        <w:rPr>
          <w:sz w:val="15"/>
          <w:szCs w:val="15"/>
        </w:rPr>
        <w:t>CAC</w:t>
      </w:r>
      <w:r w:rsidRPr="00896336">
        <w:rPr>
          <w:sz w:val="15"/>
          <w:szCs w:val="15"/>
          <w:lang w:val="ru-RU"/>
        </w:rPr>
        <w:t xml:space="preserve"> / ЧФ без </w:t>
      </w:r>
      <w:r w:rsidRPr="00896336">
        <w:rPr>
          <w:sz w:val="15"/>
          <w:szCs w:val="15"/>
        </w:rPr>
        <w:t>CAC</w:t>
      </w:r>
      <w:r w:rsidRPr="00896336">
        <w:rPr>
          <w:sz w:val="15"/>
          <w:szCs w:val="15"/>
          <w:lang w:val="ru-RU"/>
        </w:rPr>
        <w:t xml:space="preserve">) и 20 монопородных выставок; – </w:t>
      </w:r>
      <w:r w:rsidRPr="00896336">
        <w:rPr>
          <w:sz w:val="15"/>
          <w:szCs w:val="15"/>
          <w:lang w:val="ru-RU"/>
        </w:rPr>
        <w:lastRenderedPageBreak/>
        <w:t xml:space="preserve">две монопородных выставки одной породы в один день в одном городе могут проводиться только по ходатайству НКП (с обоснованием целесообразности); – в день проведения национальной монопородной выставки ранга ПК не проводятся никакие другие монопородные выставки по этой породе; 5 – соблюдены требования п. 2.22, 3.2 и раздела </w:t>
      </w:r>
      <w:r w:rsidRPr="00896336">
        <w:rPr>
          <w:sz w:val="15"/>
          <w:szCs w:val="15"/>
        </w:rPr>
        <w:t>VI</w:t>
      </w:r>
      <w:r w:rsidRPr="00896336">
        <w:rPr>
          <w:sz w:val="15"/>
          <w:szCs w:val="15"/>
          <w:lang w:val="ru-RU"/>
        </w:rPr>
        <w:t xml:space="preserve"> настоящего положения. 2.22. В даты выставок «Россия» / «Кубок Президента РКФ» / «Кубок РКФ» и «Евразия» / «Мемориал А.П.Мазовера» / «Кубок Москвы» в системе РКФ не проводятся никакие другие выставки; это правило действует на всей территории РФ. В даты остальных выставок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действуют следующие ограничения: а) в один день в одном городе не может проводиться более одной выставки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расстояние между городами, где в один и тот же день проходят выставки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должно быть не менее 500 км; б) проведение выставок ранга </w:t>
      </w:r>
      <w:r w:rsidRPr="00896336">
        <w:rPr>
          <w:sz w:val="15"/>
          <w:szCs w:val="15"/>
        </w:rPr>
        <w:t>CAC</w:t>
      </w:r>
      <w:r w:rsidRPr="00896336">
        <w:rPr>
          <w:sz w:val="15"/>
          <w:szCs w:val="15"/>
          <w:lang w:val="ru-RU"/>
        </w:rPr>
        <w:t xml:space="preserve"> ЧФ / ЧФ без </w:t>
      </w:r>
      <w:r w:rsidRPr="00896336">
        <w:rPr>
          <w:sz w:val="15"/>
          <w:szCs w:val="15"/>
        </w:rPr>
        <w:t>CAC</w:t>
      </w:r>
      <w:r w:rsidRPr="00896336">
        <w:rPr>
          <w:sz w:val="15"/>
          <w:szCs w:val="15"/>
          <w:lang w:val="ru-RU"/>
        </w:rPr>
        <w:t xml:space="preserve">, </w:t>
      </w:r>
      <w:r w:rsidRPr="00896336">
        <w:rPr>
          <w:sz w:val="15"/>
          <w:szCs w:val="15"/>
        </w:rPr>
        <w:t>CAC</w:t>
      </w:r>
      <w:r w:rsidRPr="00896336">
        <w:rPr>
          <w:sz w:val="15"/>
          <w:szCs w:val="15"/>
          <w:lang w:val="ru-RU"/>
        </w:rPr>
        <w:t xml:space="preserve"> ЧРКФ / ЧРКФ без </w:t>
      </w:r>
      <w:r w:rsidRPr="00896336">
        <w:rPr>
          <w:sz w:val="15"/>
          <w:szCs w:val="15"/>
        </w:rPr>
        <w:t>CAC</w:t>
      </w:r>
      <w:r w:rsidRPr="00896336">
        <w:rPr>
          <w:sz w:val="15"/>
          <w:szCs w:val="15"/>
          <w:lang w:val="ru-RU"/>
        </w:rPr>
        <w:t xml:space="preserve"> и монопородных в тот же день и в том же городе, где проходит выставка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может быть разрешено только с письменного согласия КО, проводящей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в) на одной площадке с выставкой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не рекомендуется проводить никакие другие выставки, кроме монопородных. </w:t>
      </w:r>
      <w:r w:rsidRPr="00896336">
        <w:rPr>
          <w:sz w:val="15"/>
          <w:szCs w:val="15"/>
        </w:rPr>
        <w:t>III</w:t>
      </w:r>
      <w:r w:rsidRPr="00896336">
        <w:rPr>
          <w:sz w:val="15"/>
          <w:szCs w:val="15"/>
          <w:lang w:val="ru-RU"/>
        </w:rPr>
        <w:t xml:space="preserve">. ПРИГЛАШЕНИЕ СУДЕЙ 3.1. Список судей для экспертизы на выставке формируется организатором. Кандидатуры судей, приглашаемых для экспертизы на монопородных выставках и в специализированных рингах породы на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или </w:t>
      </w:r>
      <w:r w:rsidRPr="00896336">
        <w:rPr>
          <w:sz w:val="15"/>
          <w:szCs w:val="15"/>
        </w:rPr>
        <w:t>CAC</w:t>
      </w:r>
      <w:r w:rsidRPr="00896336">
        <w:rPr>
          <w:sz w:val="15"/>
          <w:szCs w:val="15"/>
          <w:lang w:val="ru-RU"/>
        </w:rPr>
        <w:t xml:space="preserve"> для отдельных групп пород, должны быть согласованы с ВК РКФ в соответствии с решением Президиума РКФ от 17.04.2024. Согласование / отказ в согласовании направляется заявителю в письменной форме. 3.2. При определении количества судей, необходимых для проведения выставки, организатор должен рассчитывать предполагаемую нагрузку таким образом, чтобы она соответствовала требованиям </w:t>
      </w:r>
      <w:r w:rsidRPr="00896336">
        <w:rPr>
          <w:sz w:val="15"/>
          <w:szCs w:val="15"/>
        </w:rPr>
        <w:t>FCI</w:t>
      </w:r>
      <w:r w:rsidRPr="00896336">
        <w:rPr>
          <w:sz w:val="15"/>
          <w:szCs w:val="15"/>
          <w:lang w:val="ru-RU"/>
        </w:rPr>
        <w:t xml:space="preserve">: максимально 80 собак в день с индивидуальными описаниями или 150 собак без описаний. Превышение указанного количества возможно в ситуациях форс-мажора и / или при наличии взаимной договоренности между организатором и судьей; в таких случаях требуется письменное согласие судьи на увеличение нагрузки (согласие нужно приложить к отчету). При нагрузке свыше 200 собак отчет может быть принят только после рассмотрения на ВК РКФ пояснений, предоставленных КО. 3.3. Прежде чем направлять приглашение, организатор обязан удостовериться, что судья признан НКО своей страны и имеет право судить те породы, которые планируется отдать под его экспертизу. Официальная информация обо всех судьях </w:t>
      </w:r>
      <w:r w:rsidRPr="00896336">
        <w:rPr>
          <w:sz w:val="15"/>
          <w:szCs w:val="15"/>
        </w:rPr>
        <w:t>FCI</w:t>
      </w:r>
      <w:r w:rsidRPr="00896336">
        <w:rPr>
          <w:sz w:val="15"/>
          <w:szCs w:val="15"/>
          <w:lang w:val="ru-RU"/>
        </w:rPr>
        <w:t xml:space="preserve"> содержится на сайте </w:t>
      </w:r>
      <w:r w:rsidRPr="00896336">
        <w:rPr>
          <w:sz w:val="15"/>
          <w:szCs w:val="15"/>
        </w:rPr>
        <w:t>fci</w:t>
      </w:r>
      <w:r w:rsidRPr="00896336">
        <w:rPr>
          <w:sz w:val="15"/>
          <w:szCs w:val="15"/>
          <w:lang w:val="ru-RU"/>
        </w:rPr>
        <w:t>.</w:t>
      </w:r>
      <w:r w:rsidRPr="00896336">
        <w:rPr>
          <w:sz w:val="15"/>
          <w:szCs w:val="15"/>
        </w:rPr>
        <w:t>be</w:t>
      </w:r>
      <w:r w:rsidRPr="00896336">
        <w:rPr>
          <w:sz w:val="15"/>
          <w:szCs w:val="15"/>
          <w:lang w:val="ru-RU"/>
        </w:rPr>
        <w:t>/</w:t>
      </w:r>
      <w:r w:rsidRPr="00896336">
        <w:rPr>
          <w:sz w:val="15"/>
          <w:szCs w:val="15"/>
        </w:rPr>
        <w:t>Judges</w:t>
      </w:r>
      <w:r w:rsidRPr="00896336">
        <w:rPr>
          <w:sz w:val="15"/>
          <w:szCs w:val="15"/>
          <w:lang w:val="ru-RU"/>
        </w:rPr>
        <w:t xml:space="preserve">/. Судья из страны – члена </w:t>
      </w:r>
      <w:r w:rsidRPr="00896336">
        <w:rPr>
          <w:sz w:val="15"/>
          <w:szCs w:val="15"/>
        </w:rPr>
        <w:t>FCI</w:t>
      </w:r>
      <w:r w:rsidRPr="00896336">
        <w:rPr>
          <w:sz w:val="15"/>
          <w:szCs w:val="15"/>
          <w:lang w:val="ru-RU"/>
        </w:rPr>
        <w:t xml:space="preserve">, где зарегистрировано менее 100 пород, может судить только эти породы, даже если в своей НКО он имеет статус олраундера. Судья из страны, не являющейся членом или контрактным партнером </w:t>
      </w:r>
      <w:r w:rsidRPr="00896336">
        <w:rPr>
          <w:sz w:val="15"/>
          <w:szCs w:val="15"/>
        </w:rPr>
        <w:t>FCI</w:t>
      </w:r>
      <w:r w:rsidRPr="00896336">
        <w:rPr>
          <w:sz w:val="15"/>
          <w:szCs w:val="15"/>
          <w:lang w:val="ru-RU"/>
        </w:rPr>
        <w:t xml:space="preserve">, может быть приглашен на выставку РКФ только в том случае, если его НКО имеет корпоративный договор или джентльменское соглашение с </w:t>
      </w:r>
      <w:r w:rsidRPr="00896336">
        <w:rPr>
          <w:sz w:val="15"/>
          <w:szCs w:val="15"/>
        </w:rPr>
        <w:t>FCI</w:t>
      </w:r>
      <w:r w:rsidRPr="00896336">
        <w:rPr>
          <w:sz w:val="15"/>
          <w:szCs w:val="15"/>
          <w:lang w:val="ru-RU"/>
        </w:rPr>
        <w:t xml:space="preserve"> о взаимном признании родословных и судей. Он может проводить экспертизу </w:t>
      </w:r>
      <w:r w:rsidRPr="00896336">
        <w:rPr>
          <w:sz w:val="15"/>
          <w:szCs w:val="15"/>
          <w:lang w:val="ru-RU"/>
        </w:rPr>
        <w:lastRenderedPageBreak/>
        <w:t xml:space="preserve">только тех пород, которые входят в номенклатуру его НКО, даже если на родине ему присвоен статус олраундера. 3.4. На всех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не менее 2/3 судей должны представлять НКО, являющиеся членами </w:t>
      </w:r>
      <w:r w:rsidRPr="00896336">
        <w:rPr>
          <w:sz w:val="15"/>
          <w:szCs w:val="15"/>
        </w:rPr>
        <w:t>FCI</w:t>
      </w:r>
      <w:r w:rsidRPr="00896336">
        <w:rPr>
          <w:sz w:val="15"/>
          <w:szCs w:val="15"/>
          <w:lang w:val="ru-RU"/>
        </w:rPr>
        <w:t xml:space="preserve">. Если организатору нужны только два судьи, оба они должны быть из стран </w:t>
      </w:r>
      <w:r w:rsidRPr="00896336">
        <w:rPr>
          <w:sz w:val="15"/>
          <w:szCs w:val="15"/>
        </w:rPr>
        <w:t>FCI</w:t>
      </w:r>
      <w:r w:rsidRPr="00896336">
        <w:rPr>
          <w:sz w:val="15"/>
          <w:szCs w:val="15"/>
          <w:lang w:val="ru-RU"/>
        </w:rPr>
        <w:t xml:space="preserve">. 3.5. На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на территории России не менее 2/3 судей должны быть иностранцами. На выставках ранга ЧРКФ ОС желательно формировать список судей таким образом, чтобы он удовлетворял требованиям, предъявляемым к выставкам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3.6. После того как список желаемых судей сформирован и предварительная договоренность с ними достигнута, организатор направляет в РКФ заявку на их согласование. Запрос на авторизацию российских судей направляется через портал </w:t>
      </w:r>
      <w:r w:rsidRPr="00896336">
        <w:rPr>
          <w:sz w:val="15"/>
          <w:szCs w:val="15"/>
        </w:rPr>
        <w:t>rkf</w:t>
      </w:r>
      <w:r w:rsidRPr="00896336">
        <w:rPr>
          <w:sz w:val="15"/>
          <w:szCs w:val="15"/>
          <w:lang w:val="ru-RU"/>
        </w:rPr>
        <w:t>.</w:t>
      </w:r>
      <w:r w:rsidRPr="00896336">
        <w:rPr>
          <w:sz w:val="15"/>
          <w:szCs w:val="15"/>
        </w:rPr>
        <w:t>online</w:t>
      </w:r>
      <w:r w:rsidRPr="00896336">
        <w:rPr>
          <w:sz w:val="15"/>
          <w:szCs w:val="15"/>
          <w:lang w:val="ru-RU"/>
        </w:rPr>
        <w:t xml:space="preserve">, подтверждение авторизации организатор также получает через портал. Заявка на приглашение иностранного судьи направляется на бланке установленного образца с официального адреса электронной почты организатора на адрес </w:t>
      </w:r>
      <w:r w:rsidRPr="00896336">
        <w:rPr>
          <w:sz w:val="15"/>
          <w:szCs w:val="15"/>
        </w:rPr>
        <w:t>translator</w:t>
      </w:r>
      <w:r w:rsidRPr="00896336">
        <w:rPr>
          <w:sz w:val="15"/>
          <w:szCs w:val="15"/>
          <w:lang w:val="ru-RU"/>
        </w:rPr>
        <w:t>1@</w:t>
      </w:r>
      <w:r w:rsidRPr="00896336">
        <w:rPr>
          <w:sz w:val="15"/>
          <w:szCs w:val="15"/>
        </w:rPr>
        <w:t>rkf</w:t>
      </w:r>
      <w:r w:rsidRPr="00896336">
        <w:rPr>
          <w:sz w:val="15"/>
          <w:szCs w:val="15"/>
          <w:lang w:val="ru-RU"/>
        </w:rPr>
        <w:t>.</w:t>
      </w:r>
      <w:r w:rsidRPr="00896336">
        <w:rPr>
          <w:sz w:val="15"/>
          <w:szCs w:val="15"/>
        </w:rPr>
        <w:t>org</w:t>
      </w:r>
      <w:r w:rsidRPr="00896336">
        <w:rPr>
          <w:sz w:val="15"/>
          <w:szCs w:val="15"/>
          <w:lang w:val="ru-RU"/>
        </w:rPr>
        <w:t>.</w:t>
      </w:r>
      <w:r w:rsidRPr="00896336">
        <w:rPr>
          <w:sz w:val="15"/>
          <w:szCs w:val="15"/>
        </w:rPr>
        <w:t>ru</w:t>
      </w:r>
      <w:r w:rsidRPr="00896336">
        <w:rPr>
          <w:sz w:val="15"/>
          <w:szCs w:val="15"/>
          <w:lang w:val="ru-RU"/>
        </w:rPr>
        <w:t xml:space="preserve">; на основании полученной заявки РКФ направляет запрос на авторизацию иностранного судьи в соответствующую НКО. Подтверждение авторизации иностранных судей направляется организатору по электронной почте. 3.7. Направляя в РКФ заявку на приглашение / авторизацию судьи, организатор подтверждает свою готовность соблюдать правила, установленные </w:t>
      </w:r>
      <w:r w:rsidRPr="00896336">
        <w:rPr>
          <w:sz w:val="15"/>
          <w:szCs w:val="15"/>
        </w:rPr>
        <w:t>FCI</w:t>
      </w:r>
      <w:r w:rsidRPr="00896336">
        <w:rPr>
          <w:sz w:val="15"/>
          <w:szCs w:val="15"/>
          <w:lang w:val="ru-RU"/>
        </w:rPr>
        <w:t xml:space="preserve">: – Все стандартные дорожные расходы, включая расходы на оформление визы (если применимо), трансфер до аэропорта, парковку, авиаперелет (билет в экономическом классе по разумной цене, заранее согласованной с приглашающей стороной) либо проезд на ж/д транспорте, возмещаются судье немедленно по прибытии либо на следующий день. Если проездные документы приобретаются организатором, он обязан согласовать с судьей вид транспорта, маршрут, категорию обслуживания (на ж/д транспорте), дату и время отправления и прибытия. – Организатор оплачивает все расходы по проживанию судьи в городе, где проводится выставка, включая размещение в гостинице классом не ниже 3***, трансферы и трехразовое питание. – Отмена приглашения со стороны организатора возможна только в случае форс-мажора или по взаимной договоренности между организатором и судьей. Все расходы, понесенные судьей в процессе подготовки к поездке, возмещаются организатором в полном объеме. – Оформление визовой поддержки для судьи (при необходимости) является обязанностью приглашающей стороны. 3.8. Давая согласие провести экспертизу на любой выставке в системе РКФ, судья подтверждает свою готовность соблюдать правила, установленные </w:t>
      </w:r>
      <w:r w:rsidRPr="00896336">
        <w:rPr>
          <w:sz w:val="15"/>
          <w:szCs w:val="15"/>
        </w:rPr>
        <w:t>FCI</w:t>
      </w:r>
      <w:r w:rsidRPr="00896336">
        <w:rPr>
          <w:sz w:val="15"/>
          <w:szCs w:val="15"/>
          <w:lang w:val="ru-RU"/>
        </w:rPr>
        <w:t xml:space="preserve">: – Получив приглашение, судья обязан в разумный 6 срок направить организатору письменное согласие / отказ от судейства на выставке; приглашение, ответ на которое не получен в течение двух недель, автоматически считается аннулированным. – Судья не может принять два приглашения на одну и ту же дату. – Приняв приглашение, судья не может отменить его без уважительных причин. – В случае возникновения обстоятельств, вынуждающих его отказаться от ранее принятого приглашения, судья обязан </w:t>
      </w:r>
      <w:r w:rsidRPr="00896336">
        <w:rPr>
          <w:sz w:val="15"/>
          <w:szCs w:val="15"/>
          <w:lang w:val="ru-RU"/>
        </w:rPr>
        <w:lastRenderedPageBreak/>
        <w:t xml:space="preserve">немедленно известить об этом организатора при помощи любых доступных средств связи (с последующим письменным уведомлением, которое должно быть направлено на официальный адрес электронной почты организатора). – Если судья отказывается от принятых на себя обязательств по каким-либо иным причинам, нежели форс-мажор, понесенные им расходы не возмещаются. 3.9. Для обеспечения адекватного взаимодействия между организатором и судьей сторонам рекомендуется заранее урегулировать все вопросы в письменном соглашении. 3.10. Судьи из стран, не являющихся членами </w:t>
      </w:r>
      <w:r w:rsidRPr="00896336">
        <w:rPr>
          <w:sz w:val="15"/>
          <w:szCs w:val="15"/>
        </w:rPr>
        <w:t>FCI</w:t>
      </w:r>
      <w:r w:rsidRPr="00896336">
        <w:rPr>
          <w:sz w:val="15"/>
          <w:szCs w:val="15"/>
          <w:lang w:val="ru-RU"/>
        </w:rPr>
        <w:t xml:space="preserve">, должны быть заблаговременно ознакомлены с правилами проведения выставок в системе </w:t>
      </w:r>
      <w:r w:rsidRPr="00896336">
        <w:rPr>
          <w:sz w:val="15"/>
          <w:szCs w:val="15"/>
        </w:rPr>
        <w:t>FCI</w:t>
      </w:r>
      <w:r w:rsidRPr="00896336">
        <w:rPr>
          <w:sz w:val="15"/>
          <w:szCs w:val="15"/>
          <w:lang w:val="ru-RU"/>
        </w:rPr>
        <w:t xml:space="preserve"> и с требованиями настоящего Положения. Это обязанность организатора. </w:t>
      </w:r>
      <w:r w:rsidRPr="00896336">
        <w:rPr>
          <w:sz w:val="15"/>
          <w:szCs w:val="15"/>
        </w:rPr>
        <w:t>IV</w:t>
      </w:r>
      <w:r w:rsidRPr="00896336">
        <w:rPr>
          <w:sz w:val="15"/>
          <w:szCs w:val="15"/>
          <w:lang w:val="ru-RU"/>
        </w:rPr>
        <w:t xml:space="preserve">. РЕГИСТРАЦИЯ НА ВЫСТАВКУ 4.1. Регистрация на выставки любого ранга строго предварительная, с внесением в каталог. 4.2. На выставки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регистрацию рекомендуется открывать не позднее чем за 3 месяца, на остальные выставки – не позднее чем за 2 месяца до даты проведения. 4.3. При открытии регистрации на сайте КО и / или на официальной странице КО на портале </w:t>
      </w:r>
      <w:r w:rsidRPr="00896336">
        <w:rPr>
          <w:sz w:val="15"/>
          <w:szCs w:val="15"/>
        </w:rPr>
        <w:t>rkf</w:t>
      </w:r>
      <w:r w:rsidRPr="00896336">
        <w:rPr>
          <w:sz w:val="15"/>
          <w:szCs w:val="15"/>
          <w:lang w:val="ru-RU"/>
        </w:rPr>
        <w:t>.</w:t>
      </w:r>
      <w:r w:rsidRPr="00896336">
        <w:rPr>
          <w:sz w:val="15"/>
          <w:szCs w:val="15"/>
        </w:rPr>
        <w:t>online</w:t>
      </w:r>
      <w:r w:rsidRPr="00896336">
        <w:rPr>
          <w:sz w:val="15"/>
          <w:szCs w:val="15"/>
          <w:lang w:val="ru-RU"/>
        </w:rPr>
        <w:t xml:space="preserve"> в обязательном порядке должна быть опубликована следующая информация: – точная дата и место проведения выставки; – ранг выставки согласно календарю РКФ; – список приглашенных судей; – предварительное распределение пород по судьям; – предварительное расписание конкурсов в главном ринге; – контакты организатора (</w:t>
      </w:r>
      <w:r w:rsidRPr="00896336">
        <w:rPr>
          <w:sz w:val="15"/>
          <w:szCs w:val="15"/>
        </w:rPr>
        <w:t>e</w:t>
      </w:r>
      <w:r w:rsidRPr="00896336">
        <w:rPr>
          <w:sz w:val="15"/>
          <w:szCs w:val="15"/>
          <w:lang w:val="ru-RU"/>
        </w:rPr>
        <w:t>-</w:t>
      </w:r>
      <w:r w:rsidRPr="00896336">
        <w:rPr>
          <w:sz w:val="15"/>
          <w:szCs w:val="15"/>
        </w:rPr>
        <w:t>mail</w:t>
      </w:r>
      <w:r w:rsidRPr="00896336">
        <w:rPr>
          <w:sz w:val="15"/>
          <w:szCs w:val="15"/>
          <w:lang w:val="ru-RU"/>
        </w:rPr>
        <w:t xml:space="preserve">, телефон); – реквизиты счета для перечисления целевых взносов на организацию выставки; – размеры целевых взносов на организацию выставки на все периоды регистрации; – форма заявочного листа и перечень документов, необходимых для регистрации; – ветеринарные правила для участников выставки; – дата окончания регистрации на выставку (если организатор планирует закрыть каталог по достижении определенного количества участников, это также должно быть обозначено на сайте). 4.4. Размеры целевых взносов на каждый период регистрации определяются организатором. РКФ рекомендует устанавливать особые тарифы для собак отечественных пород, для собак несертификатных классов (беби, щенки) и для собак класса ветеранов. На выставках РКФ размеры целевого взноса не зависят от того, в племенной книге какой страны зарегистрирована собака. 4.5. При регистрации собаки на выставку владелец обязан предоставить: – заполненную заявку (или онлайн заявку), содержащую кличку собаки, аббревиатуру и № родословной, № клейма / микрочипа, дату рождения, окрас, кличку отца, кличку матери, Ф.И.О. заводчика, Ф.И.О. владельца с указанием города / страны проживания, телефон и </w:t>
      </w:r>
      <w:r w:rsidRPr="00896336">
        <w:rPr>
          <w:sz w:val="15"/>
          <w:szCs w:val="15"/>
        </w:rPr>
        <w:t>e</w:t>
      </w:r>
      <w:r w:rsidRPr="00896336">
        <w:rPr>
          <w:sz w:val="15"/>
          <w:szCs w:val="15"/>
          <w:lang w:val="ru-RU"/>
        </w:rPr>
        <w:t>-</w:t>
      </w:r>
      <w:r w:rsidRPr="00896336">
        <w:rPr>
          <w:sz w:val="15"/>
          <w:szCs w:val="15"/>
        </w:rPr>
        <w:t>mail</w:t>
      </w:r>
      <w:r w:rsidRPr="00896336">
        <w:rPr>
          <w:sz w:val="15"/>
          <w:szCs w:val="15"/>
          <w:lang w:val="ru-RU"/>
        </w:rPr>
        <w:t xml:space="preserve"> владельца, выставочный класс, в который регистрируется собака; – копию родословной (запись в классы беби и щенков возможна по метрике щенка); – копию чемпионского или рабочего сертификата (если применимо); – копию квитанции об оплате целевого взноса. Направляя заявочный лист в оргкомитет выставки, владелец выражает согласие на обработку, хранение и публикацию своих персональных данных в каталоге и в отчетах. 4.6. На выставках РКФ </w:t>
      </w:r>
      <w:r w:rsidRPr="00896336">
        <w:rPr>
          <w:sz w:val="15"/>
          <w:szCs w:val="15"/>
          <w:lang w:val="ru-RU"/>
        </w:rPr>
        <w:lastRenderedPageBreak/>
        <w:t xml:space="preserve">собаки могут быть записаны в следующие классы: – класс беби / </w:t>
      </w:r>
      <w:r w:rsidRPr="00896336">
        <w:rPr>
          <w:sz w:val="15"/>
          <w:szCs w:val="15"/>
        </w:rPr>
        <w:t>baby</w:t>
      </w:r>
      <w:r w:rsidRPr="00896336">
        <w:rPr>
          <w:sz w:val="15"/>
          <w:szCs w:val="15"/>
          <w:lang w:val="ru-RU"/>
        </w:rPr>
        <w:t xml:space="preserve"> </w:t>
      </w:r>
      <w:r w:rsidRPr="00896336">
        <w:rPr>
          <w:sz w:val="15"/>
          <w:szCs w:val="15"/>
        </w:rPr>
        <w:t>class</w:t>
      </w:r>
      <w:r w:rsidRPr="00896336">
        <w:rPr>
          <w:sz w:val="15"/>
          <w:szCs w:val="15"/>
          <w:lang w:val="ru-RU"/>
        </w:rPr>
        <w:t xml:space="preserve"> – с 3 до 6 мес. (опционально, на усмотрение организаторов); – класс щенков / </w:t>
      </w:r>
      <w:r w:rsidRPr="00896336">
        <w:rPr>
          <w:sz w:val="15"/>
          <w:szCs w:val="15"/>
        </w:rPr>
        <w:t>puppy</w:t>
      </w:r>
      <w:r w:rsidRPr="00896336">
        <w:rPr>
          <w:sz w:val="15"/>
          <w:szCs w:val="15"/>
          <w:lang w:val="ru-RU"/>
        </w:rPr>
        <w:t xml:space="preserve"> </w:t>
      </w:r>
      <w:r w:rsidRPr="00896336">
        <w:rPr>
          <w:sz w:val="15"/>
          <w:szCs w:val="15"/>
        </w:rPr>
        <w:t>class</w:t>
      </w:r>
      <w:r w:rsidRPr="00896336">
        <w:rPr>
          <w:sz w:val="15"/>
          <w:szCs w:val="15"/>
          <w:lang w:val="ru-RU"/>
        </w:rPr>
        <w:t xml:space="preserve"> – с 6 до 9 мес.; – класс юниоров / </w:t>
      </w:r>
      <w:r w:rsidRPr="00896336">
        <w:rPr>
          <w:sz w:val="15"/>
          <w:szCs w:val="15"/>
        </w:rPr>
        <w:t>junior</w:t>
      </w:r>
      <w:r w:rsidRPr="00896336">
        <w:rPr>
          <w:sz w:val="15"/>
          <w:szCs w:val="15"/>
          <w:lang w:val="ru-RU"/>
        </w:rPr>
        <w:t xml:space="preserve"> </w:t>
      </w:r>
      <w:r w:rsidRPr="00896336">
        <w:rPr>
          <w:sz w:val="15"/>
          <w:szCs w:val="15"/>
        </w:rPr>
        <w:t>class</w:t>
      </w:r>
      <w:r w:rsidRPr="00896336">
        <w:rPr>
          <w:sz w:val="15"/>
          <w:szCs w:val="15"/>
          <w:lang w:val="ru-RU"/>
        </w:rPr>
        <w:t xml:space="preserve"> – с 9 до 18 мес.; – класс промежуточный / </w:t>
      </w:r>
      <w:r w:rsidRPr="00896336">
        <w:rPr>
          <w:sz w:val="15"/>
          <w:szCs w:val="15"/>
        </w:rPr>
        <w:t>intermediate</w:t>
      </w:r>
      <w:r w:rsidRPr="00896336">
        <w:rPr>
          <w:sz w:val="15"/>
          <w:szCs w:val="15"/>
          <w:lang w:val="ru-RU"/>
        </w:rPr>
        <w:t xml:space="preserve"> </w:t>
      </w:r>
      <w:r w:rsidRPr="00896336">
        <w:rPr>
          <w:sz w:val="15"/>
          <w:szCs w:val="15"/>
        </w:rPr>
        <w:t>class</w:t>
      </w:r>
      <w:r w:rsidRPr="00896336">
        <w:rPr>
          <w:sz w:val="15"/>
          <w:szCs w:val="15"/>
          <w:lang w:val="ru-RU"/>
        </w:rPr>
        <w:t xml:space="preserve"> – с 15 до 24 мес.; – класс открытый / </w:t>
      </w:r>
      <w:r w:rsidRPr="00896336">
        <w:rPr>
          <w:sz w:val="15"/>
          <w:szCs w:val="15"/>
        </w:rPr>
        <w:t>open</w:t>
      </w:r>
      <w:r w:rsidRPr="00896336">
        <w:rPr>
          <w:sz w:val="15"/>
          <w:szCs w:val="15"/>
          <w:lang w:val="ru-RU"/>
        </w:rPr>
        <w:t xml:space="preserve"> </w:t>
      </w:r>
      <w:r w:rsidRPr="00896336">
        <w:rPr>
          <w:sz w:val="15"/>
          <w:szCs w:val="15"/>
        </w:rPr>
        <w:t>class</w:t>
      </w:r>
      <w:r w:rsidRPr="00896336">
        <w:rPr>
          <w:sz w:val="15"/>
          <w:szCs w:val="15"/>
          <w:lang w:val="ru-RU"/>
        </w:rPr>
        <w:t xml:space="preserve"> – с 15 мес.; – класс рабочий / </w:t>
      </w:r>
      <w:r w:rsidRPr="00896336">
        <w:rPr>
          <w:sz w:val="15"/>
          <w:szCs w:val="15"/>
        </w:rPr>
        <w:t>working</w:t>
      </w:r>
      <w:r w:rsidRPr="00896336">
        <w:rPr>
          <w:sz w:val="15"/>
          <w:szCs w:val="15"/>
          <w:lang w:val="ru-RU"/>
        </w:rPr>
        <w:t xml:space="preserve"> </w:t>
      </w:r>
      <w:r w:rsidRPr="00896336">
        <w:rPr>
          <w:sz w:val="15"/>
          <w:szCs w:val="15"/>
        </w:rPr>
        <w:t>class</w:t>
      </w:r>
      <w:r w:rsidRPr="00896336">
        <w:rPr>
          <w:sz w:val="15"/>
          <w:szCs w:val="15"/>
          <w:lang w:val="ru-RU"/>
        </w:rPr>
        <w:t xml:space="preserve"> – с 15 мес. на основании рабочего сертификата по профильному виду испытаний (при записи на выставки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учитываются только международные сертификаты; если копия сертификата не предоставлена, собака регистрируется организатором выставки в открытый класс); – класс чемпионов / </w:t>
      </w:r>
      <w:r w:rsidRPr="00896336">
        <w:rPr>
          <w:sz w:val="15"/>
          <w:szCs w:val="15"/>
        </w:rPr>
        <w:t>champion</w:t>
      </w:r>
      <w:r w:rsidRPr="00896336">
        <w:rPr>
          <w:sz w:val="15"/>
          <w:szCs w:val="15"/>
          <w:lang w:val="ru-RU"/>
        </w:rPr>
        <w:t xml:space="preserve"> </w:t>
      </w:r>
      <w:r w:rsidRPr="00896336">
        <w:rPr>
          <w:sz w:val="15"/>
          <w:szCs w:val="15"/>
        </w:rPr>
        <w:t>class</w:t>
      </w:r>
      <w:r w:rsidRPr="00896336">
        <w:rPr>
          <w:sz w:val="15"/>
          <w:szCs w:val="15"/>
          <w:lang w:val="ru-RU"/>
        </w:rPr>
        <w:t xml:space="preserve"> – с 15 мес. на основании сертификата / диплома чемпиона любой из стран </w:t>
      </w:r>
      <w:r w:rsidRPr="00896336">
        <w:rPr>
          <w:sz w:val="15"/>
          <w:szCs w:val="15"/>
        </w:rPr>
        <w:t>FCI</w:t>
      </w:r>
      <w:r w:rsidRPr="00896336">
        <w:rPr>
          <w:sz w:val="15"/>
          <w:szCs w:val="15"/>
          <w:lang w:val="ru-RU"/>
        </w:rPr>
        <w:t xml:space="preserve">, а также </w:t>
      </w:r>
      <w:r w:rsidRPr="00896336">
        <w:rPr>
          <w:sz w:val="15"/>
          <w:szCs w:val="15"/>
        </w:rPr>
        <w:t>KC</w:t>
      </w:r>
      <w:r w:rsidRPr="00896336">
        <w:rPr>
          <w:sz w:val="15"/>
          <w:szCs w:val="15"/>
          <w:lang w:val="ru-RU"/>
        </w:rPr>
        <w:t xml:space="preserve">, </w:t>
      </w:r>
      <w:r w:rsidRPr="00896336">
        <w:rPr>
          <w:sz w:val="15"/>
          <w:szCs w:val="15"/>
        </w:rPr>
        <w:t>AKC</w:t>
      </w:r>
      <w:r w:rsidRPr="00896336">
        <w:rPr>
          <w:sz w:val="15"/>
          <w:szCs w:val="15"/>
          <w:lang w:val="ru-RU"/>
        </w:rPr>
        <w:t xml:space="preserve">, </w:t>
      </w:r>
      <w:r w:rsidRPr="00896336">
        <w:rPr>
          <w:sz w:val="15"/>
          <w:szCs w:val="15"/>
        </w:rPr>
        <w:t>CKC</w:t>
      </w:r>
      <w:r w:rsidRPr="00896336">
        <w:rPr>
          <w:sz w:val="15"/>
          <w:szCs w:val="15"/>
          <w:lang w:val="ru-RU"/>
        </w:rPr>
        <w:t xml:space="preserve">, международного чемпиона </w:t>
      </w:r>
      <w:r w:rsidRPr="00896336">
        <w:rPr>
          <w:sz w:val="15"/>
          <w:szCs w:val="15"/>
        </w:rPr>
        <w:t>FCI</w:t>
      </w:r>
      <w:r w:rsidRPr="00896336">
        <w:rPr>
          <w:sz w:val="15"/>
          <w:szCs w:val="15"/>
          <w:lang w:val="ru-RU"/>
        </w:rPr>
        <w:t xml:space="preserve"> по красоте (</w:t>
      </w:r>
      <w:r w:rsidRPr="00896336">
        <w:rPr>
          <w:sz w:val="15"/>
          <w:szCs w:val="15"/>
        </w:rPr>
        <w:t>C</w:t>
      </w:r>
      <w:r w:rsidRPr="00896336">
        <w:rPr>
          <w:sz w:val="15"/>
          <w:szCs w:val="15"/>
          <w:lang w:val="ru-RU"/>
        </w:rPr>
        <w:t>.</w:t>
      </w:r>
      <w:r w:rsidRPr="00896336">
        <w:rPr>
          <w:sz w:val="15"/>
          <w:szCs w:val="15"/>
        </w:rPr>
        <w:t>I</w:t>
      </w:r>
      <w:r w:rsidRPr="00896336">
        <w:rPr>
          <w:sz w:val="15"/>
          <w:szCs w:val="15"/>
          <w:lang w:val="ru-RU"/>
        </w:rPr>
        <w:t>.</w:t>
      </w:r>
      <w:r w:rsidRPr="00896336">
        <w:rPr>
          <w:sz w:val="15"/>
          <w:szCs w:val="15"/>
        </w:rPr>
        <w:t>B</w:t>
      </w:r>
      <w:r w:rsidRPr="00896336">
        <w:rPr>
          <w:sz w:val="15"/>
          <w:szCs w:val="15"/>
          <w:lang w:val="ru-RU"/>
        </w:rPr>
        <w:t xml:space="preserve">.) или международного шоу-чемпиона </w:t>
      </w:r>
      <w:r w:rsidRPr="00896336">
        <w:rPr>
          <w:sz w:val="15"/>
          <w:szCs w:val="15"/>
        </w:rPr>
        <w:t>FCI</w:t>
      </w:r>
      <w:r w:rsidRPr="00896336">
        <w:rPr>
          <w:sz w:val="15"/>
          <w:szCs w:val="15"/>
          <w:lang w:val="ru-RU"/>
        </w:rPr>
        <w:t xml:space="preserve"> (</w:t>
      </w:r>
      <w:r w:rsidRPr="00896336">
        <w:rPr>
          <w:sz w:val="15"/>
          <w:szCs w:val="15"/>
        </w:rPr>
        <w:t>C</w:t>
      </w:r>
      <w:r w:rsidRPr="00896336">
        <w:rPr>
          <w:sz w:val="15"/>
          <w:szCs w:val="15"/>
          <w:lang w:val="ru-RU"/>
        </w:rPr>
        <w:t>.</w:t>
      </w:r>
      <w:r w:rsidRPr="00896336">
        <w:rPr>
          <w:sz w:val="15"/>
          <w:szCs w:val="15"/>
        </w:rPr>
        <w:t>I</w:t>
      </w:r>
      <w:r w:rsidRPr="00896336">
        <w:rPr>
          <w:sz w:val="15"/>
          <w:szCs w:val="15"/>
          <w:lang w:val="ru-RU"/>
        </w:rPr>
        <w:t>.</w:t>
      </w:r>
      <w:r w:rsidRPr="00896336">
        <w:rPr>
          <w:sz w:val="15"/>
          <w:szCs w:val="15"/>
        </w:rPr>
        <w:t>E</w:t>
      </w:r>
      <w:r w:rsidRPr="00896336">
        <w:rPr>
          <w:sz w:val="15"/>
          <w:szCs w:val="15"/>
          <w:lang w:val="ru-RU"/>
        </w:rPr>
        <w:t xml:space="preserve">.) (если копия диплома не предоставлена, собака регистрируется организатором выставки в открытый класс); – класс чемпионов НКП / </w:t>
      </w:r>
      <w:r w:rsidRPr="00896336">
        <w:rPr>
          <w:sz w:val="15"/>
          <w:szCs w:val="15"/>
        </w:rPr>
        <w:t>club</w:t>
      </w:r>
      <w:r w:rsidRPr="00896336">
        <w:rPr>
          <w:sz w:val="15"/>
          <w:szCs w:val="15"/>
          <w:lang w:val="ru-RU"/>
        </w:rPr>
        <w:t xml:space="preserve"> </w:t>
      </w:r>
      <w:r w:rsidRPr="00896336">
        <w:rPr>
          <w:sz w:val="15"/>
          <w:szCs w:val="15"/>
        </w:rPr>
        <w:t>champion</w:t>
      </w:r>
      <w:r w:rsidRPr="00896336">
        <w:rPr>
          <w:sz w:val="15"/>
          <w:szCs w:val="15"/>
          <w:lang w:val="ru-RU"/>
        </w:rPr>
        <w:t xml:space="preserve"> </w:t>
      </w:r>
      <w:r w:rsidRPr="00896336">
        <w:rPr>
          <w:sz w:val="15"/>
          <w:szCs w:val="15"/>
        </w:rPr>
        <w:t>class</w:t>
      </w:r>
      <w:r w:rsidRPr="00896336">
        <w:rPr>
          <w:sz w:val="15"/>
          <w:szCs w:val="15"/>
          <w:lang w:val="ru-RU"/>
        </w:rPr>
        <w:t xml:space="preserve"> – с 15 мес. на основании сертификата / диплома чемпиона НКП (только на монопородных выставках для пород, имеющих НКП; если копия диплома не предоставлена, собака регистрируется организатором выставки в открытый класс); – класс ветеранов / </w:t>
      </w:r>
      <w:r w:rsidRPr="00896336">
        <w:rPr>
          <w:sz w:val="15"/>
          <w:szCs w:val="15"/>
        </w:rPr>
        <w:t>veteran</w:t>
      </w:r>
      <w:r w:rsidRPr="00896336">
        <w:rPr>
          <w:sz w:val="15"/>
          <w:szCs w:val="15"/>
          <w:lang w:val="ru-RU"/>
        </w:rPr>
        <w:t xml:space="preserve"> </w:t>
      </w:r>
      <w:r w:rsidRPr="00896336">
        <w:rPr>
          <w:sz w:val="15"/>
          <w:szCs w:val="15"/>
        </w:rPr>
        <w:t>class</w:t>
      </w:r>
      <w:r w:rsidRPr="00896336">
        <w:rPr>
          <w:sz w:val="15"/>
          <w:szCs w:val="15"/>
          <w:lang w:val="ru-RU"/>
        </w:rPr>
        <w:t xml:space="preserve"> – с 8 лет (стерилизованные суки могут получать оценки и титулы в классе ветеранов без ограничений; кастрированные кобели могут быть отсужены только при наличии выставочных оценок, полученных до кастрации; никакие титулы им не присваиваются). Датой определения возраста собаки является день выставки. Если день рождения собаки совпадает с датой проведения выставки, то владелец вправе самостоятельно решить, в какой класс 7 регистрировать собаку. 4.7. Перевод из класса в класс по окончании регистрации на выставку не допускается. Замена собаки в каталоге возможна до окончания регистрации по медицинским показаниям (при наличии справки от ветеринарного врача). 4.8. Целевой взнос возвращается только в случае гибели собаки (по справке от ветеринарного врача, предоставленной до окончания регистрации) или в случае отмены выставки по вине организатора. В случае отмены выставки по обстоятельствам форс-мажора возможность возврата фактически уплаченных целевых взносов или их части определяется организатором. </w:t>
      </w:r>
      <w:r w:rsidRPr="00896336">
        <w:rPr>
          <w:sz w:val="15"/>
          <w:szCs w:val="15"/>
        </w:rPr>
        <w:t>V</w:t>
      </w:r>
      <w:r w:rsidRPr="00896336">
        <w:rPr>
          <w:sz w:val="15"/>
          <w:szCs w:val="15"/>
          <w:lang w:val="ru-RU"/>
        </w:rPr>
        <w:t xml:space="preserve">. КАТАЛОГ ВЫСТАВКИ 5.1. Каталог выставки по решению организатора может быть опубликован для участников только в электронной форме либо в электронной и печатной. Для обеспечения работы секретариата выставки и подготовки отчетности публикуются печатные каталоги в количестве, равном числу рингов, умноженному на три. Полный электронный каталог размещается на официальном сайте организатора в день выставки, но не ранее, чем за два часа до начала судейства в рингах. Предварительная информация о выставке (расписание, статистика), публикуемая в сети Интернет, не может содержать ни кличек собак, ни персональных данных владельцев. 5.2. Обложка и титульный лист каталога должны содержать следующую информацию: название и логотип </w:t>
      </w:r>
      <w:r w:rsidRPr="00896336">
        <w:rPr>
          <w:sz w:val="15"/>
          <w:szCs w:val="15"/>
        </w:rPr>
        <w:t>FCI</w:t>
      </w:r>
      <w:r w:rsidRPr="00896336">
        <w:rPr>
          <w:sz w:val="15"/>
          <w:szCs w:val="15"/>
          <w:lang w:val="ru-RU"/>
        </w:rPr>
        <w:t xml:space="preserve"> (только для международных выставок); название и логотип РКФ; название федерации, членом которой является клуб – </w:t>
      </w:r>
      <w:r w:rsidRPr="00896336">
        <w:rPr>
          <w:sz w:val="15"/>
          <w:szCs w:val="15"/>
          <w:lang w:val="ru-RU"/>
        </w:rPr>
        <w:lastRenderedPageBreak/>
        <w:t xml:space="preserve">организатор выставки; название НКП (только для монопородных выставок); название кинологической организации, проводящей выставку; название выставки (при наличии); ранг выставки; дата проведения выставки (число, месяц, год); место проведения выставки (город). </w:t>
      </w:r>
      <w:r w:rsidRPr="00896336">
        <w:rPr>
          <w:sz w:val="15"/>
          <w:szCs w:val="15"/>
        </w:rPr>
        <w:t>NB</w:t>
      </w:r>
      <w:r w:rsidRPr="00896336">
        <w:rPr>
          <w:sz w:val="15"/>
          <w:szCs w:val="15"/>
          <w:lang w:val="ru-RU"/>
        </w:rPr>
        <w:t xml:space="preserve">: В каталогах международных выставок вся эта информация приводится на двух языках – русском и английском. 5.3. На обороте титульного листа должны быть указаны: полное название кинологической организации, проводящей выставку; контакты организатора выставки (телефон, </w:t>
      </w:r>
      <w:r w:rsidRPr="00896336">
        <w:rPr>
          <w:sz w:val="15"/>
          <w:szCs w:val="15"/>
        </w:rPr>
        <w:t>e</w:t>
      </w:r>
      <w:r w:rsidRPr="00896336">
        <w:rPr>
          <w:sz w:val="15"/>
          <w:szCs w:val="15"/>
          <w:lang w:val="ru-RU"/>
        </w:rPr>
        <w:t>-</w:t>
      </w:r>
      <w:r w:rsidRPr="00896336">
        <w:rPr>
          <w:sz w:val="15"/>
          <w:szCs w:val="15"/>
        </w:rPr>
        <w:t>mail</w:t>
      </w:r>
      <w:r w:rsidRPr="00896336">
        <w:rPr>
          <w:sz w:val="15"/>
          <w:szCs w:val="15"/>
          <w:lang w:val="ru-RU"/>
        </w:rPr>
        <w:t xml:space="preserve">); список членов оргкомитета выставки (включая председателя оргкомитета); точный адрес места проведения выставки. 5.4. Каталог выставки любого ранга должен содержать: – список судей с указанием страны проживания (фамилия и имя зарубежного судьи в обязательном порядке указываются латиницей; в русской транслитерации – опционально); – расписание работы породных рингов собак по времени и судьям (в каталогах международных выставок – на русском и английском языках); – расписание всех мероприятий в главном ринге (в каталогах международных выставок – на русском и английском языках); – правила поведения участников выставки; – правила проведения выставки данного ранга; – правила проведения сравнений и присвоения титулов и сертификатов на выставке данного ранга (в строгом соответствии с разделом </w:t>
      </w:r>
      <w:r w:rsidRPr="00896336">
        <w:rPr>
          <w:sz w:val="15"/>
          <w:szCs w:val="15"/>
        </w:rPr>
        <w:t>IX</w:t>
      </w:r>
      <w:r w:rsidRPr="00896336">
        <w:rPr>
          <w:sz w:val="15"/>
          <w:szCs w:val="15"/>
          <w:lang w:val="ru-RU"/>
        </w:rPr>
        <w:t xml:space="preserve"> настоящего положения); – оглавление – перечень пород (на русском и английском языках) по группам </w:t>
      </w:r>
      <w:r w:rsidRPr="00896336">
        <w:rPr>
          <w:sz w:val="15"/>
          <w:szCs w:val="15"/>
        </w:rPr>
        <w:t>FCI</w:t>
      </w:r>
      <w:r w:rsidRPr="00896336">
        <w:rPr>
          <w:sz w:val="15"/>
          <w:szCs w:val="15"/>
          <w:lang w:val="ru-RU"/>
        </w:rPr>
        <w:t xml:space="preserve">, внутри группы расположенных в алфавитном порядке, с указанием каталожных номеров и количества собак в соответствующих породах; породы вне классификации </w:t>
      </w:r>
      <w:r w:rsidRPr="00896336">
        <w:rPr>
          <w:sz w:val="15"/>
          <w:szCs w:val="15"/>
        </w:rPr>
        <w:t>FCI</w:t>
      </w:r>
      <w:r w:rsidRPr="00896336">
        <w:rPr>
          <w:sz w:val="15"/>
          <w:szCs w:val="15"/>
          <w:lang w:val="ru-RU"/>
        </w:rPr>
        <w:t xml:space="preserve"> на выставках ранга </w:t>
      </w:r>
      <w:r w:rsidRPr="00896336">
        <w:rPr>
          <w:sz w:val="15"/>
          <w:szCs w:val="15"/>
        </w:rPr>
        <w:t>CACIB</w:t>
      </w:r>
      <w:r w:rsidRPr="00896336">
        <w:rPr>
          <w:sz w:val="15"/>
          <w:szCs w:val="15"/>
          <w:lang w:val="ru-RU"/>
        </w:rPr>
        <w:t xml:space="preserve"> располагаются в конце перечня – после группы </w:t>
      </w:r>
      <w:r w:rsidRPr="00896336">
        <w:rPr>
          <w:sz w:val="15"/>
          <w:szCs w:val="15"/>
        </w:rPr>
        <w:t>X</w:t>
      </w:r>
      <w:r w:rsidRPr="00896336">
        <w:rPr>
          <w:sz w:val="15"/>
          <w:szCs w:val="15"/>
          <w:lang w:val="ru-RU"/>
        </w:rPr>
        <w:t xml:space="preserve">, на выставках ранга </w:t>
      </w:r>
      <w:r w:rsidRPr="00896336">
        <w:rPr>
          <w:sz w:val="15"/>
          <w:szCs w:val="15"/>
        </w:rPr>
        <w:t>CAC</w:t>
      </w:r>
      <w:r w:rsidRPr="00896336">
        <w:rPr>
          <w:sz w:val="15"/>
          <w:szCs w:val="15"/>
          <w:lang w:val="ru-RU"/>
        </w:rPr>
        <w:t xml:space="preserve"> – в рамках групп, к которым они условно отнесены согласно номенклатуре РКФ; – собственно перечень экспонентов со сквозной нумерацией, начинающейся с №1, без пропусков, и сформированный по тому же принципу, что и оглавление (группа </w:t>
      </w:r>
      <w:r w:rsidRPr="00896336">
        <w:rPr>
          <w:sz w:val="15"/>
          <w:szCs w:val="15"/>
        </w:rPr>
        <w:t>FCI</w:t>
      </w:r>
      <w:r w:rsidRPr="00896336">
        <w:rPr>
          <w:sz w:val="15"/>
          <w:szCs w:val="15"/>
          <w:lang w:val="ru-RU"/>
        </w:rPr>
        <w:t xml:space="preserve"> – порода – пол – класс – клички в алфавитном порядке; породы вне классификации </w:t>
      </w:r>
      <w:r w:rsidRPr="00896336">
        <w:rPr>
          <w:sz w:val="15"/>
          <w:szCs w:val="15"/>
        </w:rPr>
        <w:t>FCI</w:t>
      </w:r>
      <w:r w:rsidRPr="00896336">
        <w:rPr>
          <w:sz w:val="15"/>
          <w:szCs w:val="15"/>
          <w:lang w:val="ru-RU"/>
        </w:rPr>
        <w:t xml:space="preserve"> на выставках ранга </w:t>
      </w:r>
      <w:r w:rsidRPr="00896336">
        <w:rPr>
          <w:sz w:val="15"/>
          <w:szCs w:val="15"/>
        </w:rPr>
        <w:t>CACIB</w:t>
      </w:r>
      <w:r w:rsidRPr="00896336">
        <w:rPr>
          <w:sz w:val="15"/>
          <w:szCs w:val="15"/>
          <w:lang w:val="ru-RU"/>
        </w:rPr>
        <w:t xml:space="preserve"> располагаются в конце перечня – после группы </w:t>
      </w:r>
      <w:r w:rsidRPr="00896336">
        <w:rPr>
          <w:sz w:val="15"/>
          <w:szCs w:val="15"/>
        </w:rPr>
        <w:t>X</w:t>
      </w:r>
      <w:r w:rsidRPr="00896336">
        <w:rPr>
          <w:sz w:val="15"/>
          <w:szCs w:val="15"/>
          <w:lang w:val="ru-RU"/>
        </w:rPr>
        <w:t xml:space="preserve"> – и печатаются с новой страницы, на выставках ранга </w:t>
      </w:r>
      <w:r w:rsidRPr="00896336">
        <w:rPr>
          <w:sz w:val="15"/>
          <w:szCs w:val="15"/>
        </w:rPr>
        <w:t>CAC</w:t>
      </w:r>
      <w:r w:rsidRPr="00896336">
        <w:rPr>
          <w:sz w:val="15"/>
          <w:szCs w:val="15"/>
          <w:lang w:val="ru-RU"/>
        </w:rPr>
        <w:t xml:space="preserve"> – в рамках групп, к которым они условно отнесены согласно номенклатуре РКФ); перечень открывается названием породы с указанием № стандарта </w:t>
      </w:r>
      <w:r w:rsidRPr="00896336">
        <w:rPr>
          <w:sz w:val="15"/>
          <w:szCs w:val="15"/>
        </w:rPr>
        <w:t>FCI</w:t>
      </w:r>
      <w:r w:rsidRPr="00896336">
        <w:rPr>
          <w:sz w:val="15"/>
          <w:szCs w:val="15"/>
          <w:lang w:val="ru-RU"/>
        </w:rPr>
        <w:t xml:space="preserve">, далее указывается фамилия судьи, проводящего экспертизу этой породы, а затем приводится список участников по полу (сначала все кобели, затем все суки) и классам (по возрастанию, от беби до ветеранов); если в породе на выставке данного ранга предусмотрено судейство по окрасам, на каждый окрас формируется отдельный список. 5.5. Полные каталожные данные каждой собаки должны включать: № по каталогу, кличку собаки, № родословной, № клейма / микрочипа, дату рождения, окрас (опционально), кличку отца, кличку матери, Ф.И.О. заводчика, Ф.И.О. владельца с указанием города / страны проживания. 5.6. Собаки, отсутствующие в каталоге, не допускаются к экспертизе, если только недоразумение (технические ошибки в процессе печати каталога и т.п.) не произошло по вине оргкомитета. В </w:t>
      </w:r>
      <w:r w:rsidRPr="00896336">
        <w:rPr>
          <w:sz w:val="15"/>
          <w:szCs w:val="15"/>
          <w:lang w:val="ru-RU"/>
        </w:rPr>
        <w:lastRenderedPageBreak/>
        <w:t xml:space="preserve">случае если владелец предоставил в оргкомитет подтверждение своевременной регистрации и оплаты, собака вносится в дополнительный список и получает стартовый номер, продолжающий нумерацию каталога (независимо от породы), а организатор сдает отчет с приложением объяснительной записки по поводу допущенных ошибок. 5.7. Диплом участника выставки должен содержать следующие данные: логотип </w:t>
      </w:r>
      <w:r w:rsidRPr="00896336">
        <w:rPr>
          <w:sz w:val="15"/>
          <w:szCs w:val="15"/>
        </w:rPr>
        <w:t>FCI</w:t>
      </w:r>
      <w:r w:rsidRPr="00896336">
        <w:rPr>
          <w:sz w:val="15"/>
          <w:szCs w:val="15"/>
          <w:lang w:val="ru-RU"/>
        </w:rPr>
        <w:t xml:space="preserve"> (только для международных выставок); логотип РКФ; логотип НКП (только для монопородных выставок); название кинологической организации, проводящей выставку; ранг выставки (в строгом соответствии с календарем РКФ); дата проведения выставки (число, месяц, год); место проведения выставки (город); порода; кличка; класс; номер по каталогу; владелец (фамилия, инициалы); оценка; титул(ы); судья (подпись, расшифровка подписи). 5.8. Бланки ринговых ведомостей и сертификатов распечатываются организатором с сайта РКФ. 8 </w:t>
      </w:r>
      <w:r w:rsidRPr="00896336">
        <w:rPr>
          <w:sz w:val="15"/>
          <w:szCs w:val="15"/>
        </w:rPr>
        <w:t>VI</w:t>
      </w:r>
      <w:r w:rsidRPr="00896336">
        <w:rPr>
          <w:sz w:val="15"/>
          <w:szCs w:val="15"/>
          <w:lang w:val="ru-RU"/>
        </w:rPr>
        <w:t xml:space="preserve">. ТЕХНИЧЕСКИЕ ТРЕБОВАНИЯ К ОРГАНИЗАЦИИ ВЫСТАВКИ 6.1. Выставки любого ранга могут проводиться как в помещении, так и на открытых площадках. Помещение должно быть хорошо проветриваемым либо кондиционируемым, с возможностью поддерживать комфортный температурный режим. При проведении мероприятия на открытой площадке организатор обязан уделить особое внимание качеству покрытия (искусственного или естественного), на котором будут выставляться собаки. Поверхность должна быть максимально ровной и не доставлять собакам неудобств при движении. На ринге и вне его обязательно наличие тентов (палаток, навесов), позволяющих укрыться от дождя или солнца. Для отдыха судей на территории выставки должно быть оборудовано обособленное помещение (комната, шатер), в котором запрещено находиться участникам. Организатор должен заблаговременно озаботиться наличием свободного доступа к воде для собак. На выставке обязательно присутствие ветеринарного врача. 6.2. Ринги для судейства в породах должны быть достаточного размера (не менее 10х10 м) с нескользким покрытием, позволяющим оценить движения собаки. Для пород, у которых стандартом предусмотрены измерения и / или взвешивание, организатор должен иметь весы, ростомер и измерительную ленту. Для осмотра мелких пород на ринге должен быть дополнительный стол (желательно стол для груминга с резиновым покрытием). В секретариате выставки должны иметься сканеры для считывания микрочипов. 6.3. Организатор обязан обеспечить свободное нахождение и передвижение участников и посетителей выставки вне рингов (минимально необходимая площадь для проведения выставки рассчитывается как площадь рингов, умноженная на три, при нагрузке на ринг не более 150 собак в день; при более высокой нагрузке – рассчитывается как площадь рингов, умноженная на четыре). Подход к рингам должен быть открыт по крайней мере с двух сторон. Желательно предусмотреть зоны для груминга и для выгула собак. 6.4. Судейство в рингах и на конкурсах должно начинаться строго в указанное время. Расписание должно составляться с таким расчетом, чтобы </w:t>
      </w:r>
      <w:r w:rsidRPr="00896336">
        <w:rPr>
          <w:sz w:val="15"/>
          <w:szCs w:val="15"/>
          <w:lang w:val="ru-RU"/>
        </w:rPr>
        <w:lastRenderedPageBreak/>
        <w:t xml:space="preserve">у судьи было не менее 3-х минут на собаку на монопородных выставках и в специализированных рингах / не менее 2-х минут на собаку на остальных выставках. Судейство породы раньше времени, указанного в расписании, запрещается. Контроль за соблюдением расписания является обязанностью организатора. </w:t>
      </w:r>
      <w:r w:rsidRPr="00896336">
        <w:rPr>
          <w:sz w:val="15"/>
          <w:szCs w:val="15"/>
        </w:rPr>
        <w:t>VII</w:t>
      </w:r>
      <w:r w:rsidRPr="00896336">
        <w:rPr>
          <w:sz w:val="15"/>
          <w:szCs w:val="15"/>
          <w:lang w:val="ru-RU"/>
        </w:rPr>
        <w:t xml:space="preserve">. ТРЕБОВАНИЯ К УЧАСТНИКАМ ВЫСТАВКИ 7.1. На всех зоотехнических мероприятиях РКФ здоровье и благополучие собак являются АБСОЛЮТНЫМ ПРИОРИТЕТОМ. Любые действия (со стороны владельцев, организаторов, судей и иных лиц, находящихся на территории выставки), которые могут быть расценены как нарушение принципа ответственного отношения к животным, влекут за собой санкции вплоть до дисквалификации. 7.2. Ответственность за собаку, за ее поведение и за обеспечение ее комфортными условиями (вода, питание, нахождение в тени и т. д.) в полном объеме несут сопровождающие ее лица. 7.3. На каждую собаку, участвующую в выставочных мероприятиях, должны быть оформлены ветеринарные сопроводительные документы (с использованием ФГИС «Меркурий») или международный ветеринарный паспорт (для иностранных собак). Без прохождения ветеринарного контроля собака в ринг не допускается. 7.4. Лица, сопровождающие собак, обязаны иметь при себе ветеринарные паспорта, копии родословных или метрик щенков на каждое животное, участвующее в выставке. Сотрудники оргкомитета вправе требовать предъявления этих документов. 7.5. Все собаки, участвующие в выставке, должны быть выгуляны. Выгул собак осуществляется строго в отведенных для этого местах. Каждый участник выставки обязан иметь при себе и применять средства для уборки за своей собакой на всей территории выставки, а также в специальных местах для выгула. Средства для уборки должны находиться возле каждого ринга. 7.6. Груминг животных производится только в отведенных для этого местах. 7.7. Запрещается выставлять собак в строгих ошейниках, намордниках, шлейках. Все собаки в выставочных залах должны находиться на коротких поводках и выставляться на ринговках с фиксатором. 7.8. Запрещается обрабатывать собаку любыми препаратами, которые видоизменяют структуру, форму и цвет шерсти, кожи, когтей, мочки носа. Разрешается только предусмотренный стандартом тримминг и / или стрижка, а также расчесывание шерсти щеткой или расческой. Запрещается оставлять собаку привязанной на столе для груминга вне периода подготовки шерсти к показу. 7.9. Запрещается тянуть собаку и / или поднимать ее вверх за ошейник или хвост. Экспонент, который не следует установленным правилам показа собаки, должен будет покинуть ринг. Судья имеет право оставить собаку без оценки. 7.10. За жестокое обращение с собаками, неэтичное поведение на выставке (включая оскорбление судьи или взаимные оскорбления), спровоцированные драки собак, покусы Выставочная комиссия РКФ по заявлению судьи, работников ринга, членов оргкомитета или участников выставки может дисквалифицировать как лицо, осуществляющее свою деятельность в системе РКФ (в том числе, но не ограничиваясь этим, владельца, хендлера, заводчика), так </w:t>
      </w:r>
      <w:r w:rsidRPr="00896336">
        <w:rPr>
          <w:sz w:val="15"/>
          <w:szCs w:val="15"/>
          <w:lang w:val="ru-RU"/>
        </w:rPr>
        <w:lastRenderedPageBreak/>
        <w:t xml:space="preserve">и собаку со всех мероприятий РКФ / </w:t>
      </w:r>
      <w:r w:rsidRPr="00896336">
        <w:rPr>
          <w:sz w:val="15"/>
          <w:szCs w:val="15"/>
        </w:rPr>
        <w:t>FCI</w:t>
      </w:r>
      <w:r w:rsidRPr="00896336">
        <w:rPr>
          <w:sz w:val="15"/>
          <w:szCs w:val="15"/>
          <w:lang w:val="ru-RU"/>
        </w:rPr>
        <w:t xml:space="preserve"> с аннулированием оценок и титулов. Нарушения действующих положений РКФ и </w:t>
      </w:r>
      <w:r w:rsidRPr="00896336">
        <w:rPr>
          <w:sz w:val="15"/>
          <w:szCs w:val="15"/>
        </w:rPr>
        <w:t>FCI</w:t>
      </w:r>
      <w:r w:rsidRPr="00896336">
        <w:rPr>
          <w:sz w:val="15"/>
          <w:szCs w:val="15"/>
          <w:lang w:val="ru-RU"/>
        </w:rPr>
        <w:t xml:space="preserve">, допущенные судьей РКФ, рассматривает Квалификационная комиссия судей РКФ по экстерьеру; нарушения, допущенные иностранным судьей, – Выставочная 9 комиссия РКФ, которая направляет информацию в соответствующую НКО для принятия дисциплинарных мер. Участники должны всегда контролировать поведение своих питомцев и предотвращать их агрессию, направленную на людей и других собак. Заявления о драках и покусах подаются в оргкомитет выставки и должны быть рассмотрены им до окончания мероприятия; на Выставочную комиссию РКФ жалоба направляется вместе с сопроводительным письмом от председателя оргкомитета. 7.11. К случаям жестокого отношения относится также оставление собаки в некомфортных либо опасных для ее здоровья условиях, в том числе на прилегающей к выставке территории, например на парковке. При поступлении жалобы о закрытых в салоне автомобиля животных (особенно без обеспечения доступа воздуха в салон и вентиляции) оргкомитет выставки обязан вызвать полицию для принятия экстренных мер. 7.12. При расположении участников возле рингов запрещается: • перекрывать проходы между рингами; • самовольно натягивать ленты или иным способом ограничивать свободный проход; • располагать клетки с животными у рингов других пород; • располагать клетки с животными при входе в главный ринг и выходе из него. 7.13. На выставках РКФ запрещено ведение несанкционированной торговли, в том числе торговли животными, и размещение несанкционированной рекламы. Нарушение данного запрета может привести к отстранению от участия как в этом, так и в последующих мероприятиях РКФ. 7.14. На мероприятиях РКФ запрещается курить и распивать спиртные напитки вне отведенных для этого мест. Лица, нарушившие п. 7.13, могут быть привлечены к ответственности на основании действующего законодательства Российской Федерации. Со стороны РКФ к ним могут быть также применены меры взыскания. 7.15. Все находящиеся на территории выставки участники, персонал и зрители должны соблюдать чистоту и порядок, выполнять правила санитарии, ветеринарии и противопожарной безопасности. </w:t>
      </w:r>
      <w:r w:rsidRPr="00896336">
        <w:rPr>
          <w:sz w:val="15"/>
          <w:szCs w:val="15"/>
        </w:rPr>
        <w:t>VIII</w:t>
      </w:r>
      <w:r w:rsidRPr="00896336">
        <w:rPr>
          <w:sz w:val="15"/>
          <w:szCs w:val="15"/>
          <w:lang w:val="ru-RU"/>
        </w:rPr>
        <w:t xml:space="preserve">. ПРОЦЕДУРА СУДЕЙСТВА 8.1. Главным лицом в ринге является судья. По организационным вопросам ответственным за работу ринга является распорядитель, но все решения принимаются только с согласия судьи. 8.2. Судейство в каждой породе проходит в следующем порядке: беби кобели, щенки кобели, юниоры кобели, кобели классов промежуточного, открытого, рабочего, чемпионов, чемпионов НКП (на монопородных выставках), кобели ветераны; беби суки, щенки суки, юниоры суки, суки классов промежуточного, открытого, рабочего, чемпионов, чемпионов НКП (на монопородных выставках), суки ветераны. 8.3. Судья в ринге производит индивидуальный осмотр каждой собаки в стойке и в движении, делает описание (если это предусмотрено регламентом выставки) и присуждает оценку, которую заносит в судейскую ведомость. На монопородных выставках </w:t>
      </w:r>
      <w:r w:rsidRPr="00896336">
        <w:rPr>
          <w:sz w:val="15"/>
          <w:szCs w:val="15"/>
          <w:lang w:val="ru-RU"/>
        </w:rPr>
        <w:lastRenderedPageBreak/>
        <w:t xml:space="preserve">индивидуальный осмотр в обязательном порядке включает измерения и / или взвешивание, если это требуется стандартом породы; результаты промеров и / или взвешивания вносятся в описание собаки. 8.4. После осмотра всех собак в классе проводится сравнение на </w:t>
      </w:r>
      <w:r w:rsidRPr="00896336">
        <w:rPr>
          <w:sz w:val="15"/>
          <w:szCs w:val="15"/>
        </w:rPr>
        <w:t>CW</w:t>
      </w:r>
      <w:r w:rsidRPr="00896336">
        <w:rPr>
          <w:sz w:val="15"/>
          <w:szCs w:val="15"/>
          <w:lang w:val="ru-RU"/>
        </w:rPr>
        <w:t xml:space="preserve">, и четыре лучших собаки расставляются по местам с 1-го по 4-е (при наличии оценки не ниже «очень хорошо», в классах беби и щенков – при наличии оценки не ниже «перспективный»). Дальнейшая процедура выбора лучших в породе описана в п. 9.5. 8.5. Любое решение, принятое судьей относительно оценки, расстановки, присуждения титулов и выдачи сертификатов, является окончательным и не может быть отменено в рамках данного конкретного мероприятия. Если экспонент считает решение судьи в отношении своей собаки ошибочным или усматривает в действиях судьи нарушение положений РКФ и / или </w:t>
      </w:r>
      <w:r w:rsidRPr="00896336">
        <w:rPr>
          <w:sz w:val="15"/>
          <w:szCs w:val="15"/>
        </w:rPr>
        <w:t>FCI</w:t>
      </w:r>
      <w:r w:rsidRPr="00896336">
        <w:rPr>
          <w:sz w:val="15"/>
          <w:szCs w:val="15"/>
          <w:lang w:val="ru-RU"/>
        </w:rPr>
        <w:t xml:space="preserve"> о выставках и / или о судьях, он может обратиться с жалобой в соответствующую комиссию РКФ. В случае неэтичного поведения хендлера в ринге судья имеет право остановить экспертизу и пригласить представителя оргкомитета для составления жалобы на Выставочную комиссию РКФ. 8.6. Экспоненты, опоздавшие в ринг, к экспертизе не допускаются. На усмотрение судьи они могут быть описаны вне ринга (с оценкой, но без присвоения титулов и сертификатов). 8.7. Экспонент не может покидать ринг во время экспертизы без разрешения судьи. За самовольный уход с ринга судья вправе аннулировать ранее присвоенную оценку / титул. 8.8. В случае неприбытия или опоздания судьи, назначенного на породу, экспертизу собак осуществляет резервный судья. </w:t>
      </w:r>
      <w:r w:rsidRPr="00896336">
        <w:rPr>
          <w:sz w:val="15"/>
          <w:szCs w:val="15"/>
        </w:rPr>
        <w:t>IX</w:t>
      </w:r>
      <w:r w:rsidRPr="00896336">
        <w:rPr>
          <w:sz w:val="15"/>
          <w:szCs w:val="15"/>
          <w:lang w:val="ru-RU"/>
        </w:rPr>
        <w:t xml:space="preserve">. ОЦЕНКИ, СЕРТИФИКАТЫ И ТИТУЛЫ 9.1. В классах юниоров, промежуточном, открытом, рабочем, чемпионов и ветеранов, а также в классе чемпионов НКП (на монопородных выставках) присуждаются следующие оценки: – отлично / </w:t>
      </w:r>
      <w:r w:rsidRPr="00896336">
        <w:rPr>
          <w:sz w:val="15"/>
          <w:szCs w:val="15"/>
        </w:rPr>
        <w:t>excellent</w:t>
      </w:r>
      <w:r w:rsidRPr="00896336">
        <w:rPr>
          <w:sz w:val="15"/>
          <w:szCs w:val="15"/>
          <w:lang w:val="ru-RU"/>
        </w:rPr>
        <w:t xml:space="preserve"> (красная лента), может быть присуждено только собаке, очень близкой к идеалу стандарта, представленной в отличной кондиции, демонстрирующей гармоничный уравновешенный темперамент, имеющей высокий класс и отличную подготовку; ее превосходные характеристики, полностью соответствующие породе, позволяют проигнорировать некоторые несовершенства, однако половой диморфизм должен быть ярко выражен; – очень хорошо / </w:t>
      </w:r>
      <w:r w:rsidRPr="00896336">
        <w:rPr>
          <w:sz w:val="15"/>
          <w:szCs w:val="15"/>
        </w:rPr>
        <w:t>very</w:t>
      </w:r>
      <w:r w:rsidRPr="00896336">
        <w:rPr>
          <w:sz w:val="15"/>
          <w:szCs w:val="15"/>
          <w:lang w:val="ru-RU"/>
        </w:rPr>
        <w:t xml:space="preserve"> </w:t>
      </w:r>
      <w:r w:rsidRPr="00896336">
        <w:rPr>
          <w:sz w:val="15"/>
          <w:szCs w:val="15"/>
        </w:rPr>
        <w:t>good</w:t>
      </w:r>
      <w:r w:rsidRPr="00896336">
        <w:rPr>
          <w:sz w:val="15"/>
          <w:szCs w:val="15"/>
          <w:lang w:val="ru-RU"/>
        </w:rPr>
        <w:t xml:space="preserve"> (синяя лента), может быть присуждено только собаке, которая обладает типичными признаками породы, хорошо сбалансированными пропорциями и представлена в корректной кондиции; допускается несколько небольших недостатков, однако собака должна тем не менее демонстрировать класс; – хорошо / </w:t>
      </w:r>
      <w:r w:rsidRPr="00896336">
        <w:rPr>
          <w:sz w:val="15"/>
          <w:szCs w:val="15"/>
        </w:rPr>
        <w:t>good</w:t>
      </w:r>
      <w:r w:rsidRPr="00896336">
        <w:rPr>
          <w:sz w:val="15"/>
          <w:szCs w:val="15"/>
          <w:lang w:val="ru-RU"/>
        </w:rPr>
        <w:t xml:space="preserve"> (зеленая лента), должно быть присуждено собаке, обладающей основными породными признаками; достоинства должны 10 преобладать над недостатками, так чтобы собака все еще могла считаться хорошим представителем своей породы; – удовлетворительно / </w:t>
      </w:r>
      <w:r w:rsidRPr="00896336">
        <w:rPr>
          <w:sz w:val="15"/>
          <w:szCs w:val="15"/>
        </w:rPr>
        <w:t>satisfactory</w:t>
      </w:r>
      <w:r w:rsidRPr="00896336">
        <w:rPr>
          <w:sz w:val="15"/>
          <w:szCs w:val="15"/>
          <w:lang w:val="ru-RU"/>
        </w:rPr>
        <w:t xml:space="preserve"> (желтая лента), должно присуждаться собаке, которая может быть без сомнений отнесена к определенной породе, не обладая при этом ее основными достоинствами, а также собаке, чья физическая кондиция резко отличается от желаемой; – дисквалификация / </w:t>
      </w:r>
      <w:r w:rsidRPr="00896336">
        <w:rPr>
          <w:sz w:val="15"/>
          <w:szCs w:val="15"/>
        </w:rPr>
        <w:t>disqualification</w:t>
      </w:r>
      <w:r w:rsidRPr="00896336">
        <w:rPr>
          <w:sz w:val="15"/>
          <w:szCs w:val="15"/>
          <w:lang w:val="ru-RU"/>
        </w:rPr>
        <w:t xml:space="preserve"> (белая лента), должна даваться собаке в </w:t>
      </w:r>
      <w:r w:rsidRPr="00896336">
        <w:rPr>
          <w:sz w:val="15"/>
          <w:szCs w:val="15"/>
          <w:lang w:val="ru-RU"/>
        </w:rPr>
        <w:lastRenderedPageBreak/>
        <w:t xml:space="preserve">следующих случаях: тип не соответствует стандарту, несвойственное породе или агрессивное поведение, крипторхизм, пороки зубной системы, дефекты строения челюстей, нестандартный окрас или структура шерсти, явные признаки альбинизма, любой дисквалифицирующий порок, предусмотренный стандартом данной породы, а также дефекты, угрожающие здоровью; причина дисквалификации должна быть отражена в описании и в отчете; листы описания (оригинал и две копии, одна из которых остается у судьи) должны быть заверены собственноручной подписью судьи и подписью владельца / хендлера дисквалифицированной собаки, подтверждающей, что он был ознакомлен с фактом и причиной дисквалификации; – невозможно отсудить (без оценки) / </w:t>
      </w:r>
      <w:r w:rsidRPr="00896336">
        <w:rPr>
          <w:sz w:val="15"/>
          <w:szCs w:val="15"/>
        </w:rPr>
        <w:t>cannot</w:t>
      </w:r>
      <w:r w:rsidRPr="00896336">
        <w:rPr>
          <w:sz w:val="15"/>
          <w:szCs w:val="15"/>
          <w:lang w:val="ru-RU"/>
        </w:rPr>
        <w:t xml:space="preserve"> </w:t>
      </w:r>
      <w:r w:rsidRPr="00896336">
        <w:rPr>
          <w:sz w:val="15"/>
          <w:szCs w:val="15"/>
        </w:rPr>
        <w:t>be</w:t>
      </w:r>
      <w:r w:rsidRPr="00896336">
        <w:rPr>
          <w:sz w:val="15"/>
          <w:szCs w:val="15"/>
          <w:lang w:val="ru-RU"/>
        </w:rPr>
        <w:t xml:space="preserve"> </w:t>
      </w:r>
      <w:r w:rsidRPr="00896336">
        <w:rPr>
          <w:sz w:val="15"/>
          <w:szCs w:val="15"/>
        </w:rPr>
        <w:t>judged</w:t>
      </w:r>
      <w:r w:rsidRPr="00896336">
        <w:rPr>
          <w:sz w:val="15"/>
          <w:szCs w:val="15"/>
          <w:lang w:val="ru-RU"/>
        </w:rPr>
        <w:t xml:space="preserve"> (</w:t>
      </w:r>
      <w:r w:rsidRPr="00896336">
        <w:rPr>
          <w:sz w:val="15"/>
          <w:szCs w:val="15"/>
        </w:rPr>
        <w:t>without</w:t>
      </w:r>
      <w:r w:rsidRPr="00896336">
        <w:rPr>
          <w:sz w:val="15"/>
          <w:szCs w:val="15"/>
          <w:lang w:val="ru-RU"/>
        </w:rPr>
        <w:t xml:space="preserve"> </w:t>
      </w:r>
      <w:r w:rsidRPr="00896336">
        <w:rPr>
          <w:sz w:val="15"/>
          <w:szCs w:val="15"/>
        </w:rPr>
        <w:t>evaluation</w:t>
      </w:r>
      <w:r w:rsidRPr="00896336">
        <w:rPr>
          <w:sz w:val="15"/>
          <w:szCs w:val="15"/>
          <w:lang w:val="ru-RU"/>
        </w:rPr>
        <w:t xml:space="preserve">), дается собаке, если она беспрерывно прыгает или рвется из ринга, делая невозможной оценку движений и аллюра, либо не дает судье себя ощупать, осмотреть зубы и прикус, анатомию и строение, хвост или семенники, либо у нее видны следы операции или лечения, имевшего целью ввести судью в заблуждение, замаскировать или откорректировать недостатки экстерьера (например, исправлено веко, ухо, хвост); такое же решение должно быть принято и при двойном хендлинге (привлечение внимания собаки из-за ринга), который строго запрещен на всех выставках в системе </w:t>
      </w:r>
      <w:r w:rsidRPr="00896336">
        <w:rPr>
          <w:sz w:val="15"/>
          <w:szCs w:val="15"/>
        </w:rPr>
        <w:t>FCI</w:t>
      </w:r>
      <w:r w:rsidRPr="00896336">
        <w:rPr>
          <w:sz w:val="15"/>
          <w:szCs w:val="15"/>
          <w:lang w:val="ru-RU"/>
        </w:rPr>
        <w:t xml:space="preserve">; причина оставления без оценки должна быть отражена в описании (причем для судьи заполняется дополнительная копия) и в отчете. 9.2. В классах беби и щенков присуждаются следующие оценки: – очень перспективный / </w:t>
      </w:r>
      <w:r w:rsidRPr="00896336">
        <w:rPr>
          <w:sz w:val="15"/>
          <w:szCs w:val="15"/>
        </w:rPr>
        <w:t>very</w:t>
      </w:r>
      <w:r w:rsidRPr="00896336">
        <w:rPr>
          <w:sz w:val="15"/>
          <w:szCs w:val="15"/>
          <w:lang w:val="ru-RU"/>
        </w:rPr>
        <w:t xml:space="preserve"> </w:t>
      </w:r>
      <w:r w:rsidRPr="00896336">
        <w:rPr>
          <w:sz w:val="15"/>
          <w:szCs w:val="15"/>
        </w:rPr>
        <w:t>promising</w:t>
      </w:r>
      <w:r w:rsidRPr="00896336">
        <w:rPr>
          <w:sz w:val="15"/>
          <w:szCs w:val="15"/>
          <w:lang w:val="ru-RU"/>
        </w:rPr>
        <w:t xml:space="preserve"> (красная лента); – перспективный / </w:t>
      </w:r>
      <w:r w:rsidRPr="00896336">
        <w:rPr>
          <w:sz w:val="15"/>
          <w:szCs w:val="15"/>
        </w:rPr>
        <w:t>promising</w:t>
      </w:r>
      <w:r w:rsidRPr="00896336">
        <w:rPr>
          <w:sz w:val="15"/>
          <w:szCs w:val="15"/>
          <w:lang w:val="ru-RU"/>
        </w:rPr>
        <w:t xml:space="preserve"> (синяя лента); – неперспективный / </w:t>
      </w:r>
      <w:r w:rsidRPr="00896336">
        <w:rPr>
          <w:sz w:val="15"/>
          <w:szCs w:val="15"/>
        </w:rPr>
        <w:t>not</w:t>
      </w:r>
      <w:r w:rsidRPr="00896336">
        <w:rPr>
          <w:sz w:val="15"/>
          <w:szCs w:val="15"/>
          <w:lang w:val="ru-RU"/>
        </w:rPr>
        <w:t xml:space="preserve"> </w:t>
      </w:r>
      <w:r w:rsidRPr="00896336">
        <w:rPr>
          <w:sz w:val="15"/>
          <w:szCs w:val="15"/>
        </w:rPr>
        <w:t>promising</w:t>
      </w:r>
      <w:r w:rsidRPr="00896336">
        <w:rPr>
          <w:sz w:val="15"/>
          <w:szCs w:val="15"/>
          <w:lang w:val="ru-RU"/>
        </w:rPr>
        <w:t xml:space="preserve"> (белая лента). 9.3. Четыре лучших собаки в каждом классе должны быть расставлены по местам с 1-го по 4-е при условии, если они имеют оценки не ниже «очень хорошо» (в классах беби и щенков – не ниже «перспективный»). 9.4. В ринге по усмотрению судьи могут выдаваться сертификаты и присуждаться титулы: </w:t>
      </w:r>
      <w:r w:rsidRPr="00896336">
        <w:rPr>
          <w:sz w:val="15"/>
          <w:szCs w:val="15"/>
        </w:rPr>
        <w:t>CW</w:t>
      </w:r>
      <w:r w:rsidRPr="00896336">
        <w:rPr>
          <w:sz w:val="15"/>
          <w:szCs w:val="15"/>
          <w:lang w:val="ru-RU"/>
        </w:rPr>
        <w:t xml:space="preserve"> – победитель класса. Присваивается на выставке любого ранга первой собаке в классе, получившей высшую оценку. </w:t>
      </w:r>
      <w:r w:rsidRPr="00896336">
        <w:rPr>
          <w:sz w:val="15"/>
          <w:szCs w:val="15"/>
        </w:rPr>
        <w:t>JCAC</w:t>
      </w:r>
      <w:r w:rsidRPr="00896336">
        <w:rPr>
          <w:sz w:val="15"/>
          <w:szCs w:val="15"/>
          <w:lang w:val="ru-RU"/>
        </w:rPr>
        <w:t xml:space="preserve"> – кандидат в юные чемпионы России по красоте. Присваивается на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и </w:t>
      </w:r>
      <w:r w:rsidRPr="00896336">
        <w:rPr>
          <w:sz w:val="15"/>
          <w:szCs w:val="15"/>
        </w:rPr>
        <w:t>CAC</w:t>
      </w:r>
      <w:r w:rsidRPr="00896336">
        <w:rPr>
          <w:sz w:val="15"/>
          <w:szCs w:val="15"/>
          <w:lang w:val="ru-RU"/>
        </w:rPr>
        <w:t xml:space="preserve"> кобелю и суке, получившим </w:t>
      </w:r>
      <w:r w:rsidRPr="00896336">
        <w:rPr>
          <w:sz w:val="15"/>
          <w:szCs w:val="15"/>
        </w:rPr>
        <w:t>CW</w:t>
      </w:r>
      <w:r w:rsidRPr="00896336">
        <w:rPr>
          <w:sz w:val="15"/>
          <w:szCs w:val="15"/>
          <w:lang w:val="ru-RU"/>
        </w:rPr>
        <w:t xml:space="preserve"> в классе юниоров. </w:t>
      </w:r>
      <w:r w:rsidRPr="00896336">
        <w:rPr>
          <w:sz w:val="15"/>
          <w:szCs w:val="15"/>
        </w:rPr>
        <w:t>R</w:t>
      </w:r>
      <w:r w:rsidRPr="00896336">
        <w:rPr>
          <w:sz w:val="15"/>
          <w:szCs w:val="15"/>
          <w:lang w:val="ru-RU"/>
        </w:rPr>
        <w:t>.</w:t>
      </w:r>
      <w:r w:rsidRPr="00896336">
        <w:rPr>
          <w:sz w:val="15"/>
          <w:szCs w:val="15"/>
        </w:rPr>
        <w:t>JCAC</w:t>
      </w:r>
      <w:r w:rsidRPr="00896336">
        <w:rPr>
          <w:sz w:val="15"/>
          <w:szCs w:val="15"/>
          <w:lang w:val="ru-RU"/>
        </w:rPr>
        <w:t xml:space="preserve"> – резервный кандидат в юные чемпионы России по красоте. Может быть присвоен на выставках ранга </w:t>
      </w:r>
      <w:r w:rsidRPr="00896336">
        <w:rPr>
          <w:sz w:val="15"/>
          <w:szCs w:val="15"/>
        </w:rPr>
        <w:t>CACIB</w:t>
      </w:r>
      <w:r w:rsidRPr="00896336">
        <w:rPr>
          <w:sz w:val="15"/>
          <w:szCs w:val="15"/>
          <w:lang w:val="ru-RU"/>
        </w:rPr>
        <w:t xml:space="preserve"> и </w:t>
      </w:r>
      <w:r w:rsidRPr="00896336">
        <w:rPr>
          <w:sz w:val="15"/>
          <w:szCs w:val="15"/>
        </w:rPr>
        <w:t>CAC</w:t>
      </w:r>
      <w:r w:rsidRPr="00896336">
        <w:rPr>
          <w:sz w:val="15"/>
          <w:szCs w:val="15"/>
          <w:lang w:val="ru-RU"/>
        </w:rPr>
        <w:t xml:space="preserve"> собаке, получившей оценку «отлично 2» в классе юниоров (при условии, что первой собаке присужден </w:t>
      </w:r>
      <w:r w:rsidRPr="00896336">
        <w:rPr>
          <w:sz w:val="15"/>
          <w:szCs w:val="15"/>
        </w:rPr>
        <w:t>JCAC</w:t>
      </w:r>
      <w:r w:rsidRPr="00896336">
        <w:rPr>
          <w:sz w:val="15"/>
          <w:szCs w:val="15"/>
          <w:lang w:val="ru-RU"/>
        </w:rPr>
        <w:t xml:space="preserve">). Если </w:t>
      </w:r>
      <w:r w:rsidRPr="00896336">
        <w:rPr>
          <w:sz w:val="15"/>
          <w:szCs w:val="15"/>
        </w:rPr>
        <w:t>CAC</w:t>
      </w:r>
      <w:r w:rsidRPr="00896336">
        <w:rPr>
          <w:sz w:val="15"/>
          <w:szCs w:val="15"/>
          <w:lang w:val="ru-RU"/>
        </w:rPr>
        <w:t xml:space="preserve"> присвоен собаке, имеющий титул юного чемпиона России, </w:t>
      </w:r>
      <w:r w:rsidRPr="00896336">
        <w:rPr>
          <w:sz w:val="15"/>
          <w:szCs w:val="15"/>
        </w:rPr>
        <w:t>R</w:t>
      </w:r>
      <w:r w:rsidRPr="00896336">
        <w:rPr>
          <w:sz w:val="15"/>
          <w:szCs w:val="15"/>
          <w:lang w:val="ru-RU"/>
        </w:rPr>
        <w:t>.</w:t>
      </w:r>
      <w:r w:rsidRPr="00896336">
        <w:rPr>
          <w:sz w:val="15"/>
          <w:szCs w:val="15"/>
        </w:rPr>
        <w:t>JCAC</w:t>
      </w:r>
      <w:r w:rsidRPr="00896336">
        <w:rPr>
          <w:sz w:val="15"/>
          <w:szCs w:val="15"/>
          <w:lang w:val="ru-RU"/>
        </w:rPr>
        <w:t xml:space="preserve"> засчитывается как </w:t>
      </w:r>
      <w:r w:rsidRPr="00896336">
        <w:rPr>
          <w:sz w:val="15"/>
          <w:szCs w:val="15"/>
        </w:rPr>
        <w:t>JCAC</w:t>
      </w:r>
      <w:r w:rsidRPr="00896336">
        <w:rPr>
          <w:sz w:val="15"/>
          <w:szCs w:val="15"/>
          <w:lang w:val="ru-RU"/>
        </w:rPr>
        <w:t xml:space="preserve">. Кроме того, при оформлении титула юного чемпиона России 2 х </w:t>
      </w:r>
      <w:r w:rsidRPr="00896336">
        <w:rPr>
          <w:sz w:val="15"/>
          <w:szCs w:val="15"/>
        </w:rPr>
        <w:t>R</w:t>
      </w:r>
      <w:r w:rsidRPr="00896336">
        <w:rPr>
          <w:sz w:val="15"/>
          <w:szCs w:val="15"/>
          <w:lang w:val="ru-RU"/>
        </w:rPr>
        <w:t>.</w:t>
      </w:r>
      <w:r w:rsidRPr="00896336">
        <w:rPr>
          <w:sz w:val="15"/>
          <w:szCs w:val="15"/>
        </w:rPr>
        <w:t>JCAC</w:t>
      </w:r>
      <w:r w:rsidRPr="00896336">
        <w:rPr>
          <w:sz w:val="15"/>
          <w:szCs w:val="15"/>
          <w:lang w:val="ru-RU"/>
        </w:rPr>
        <w:t xml:space="preserve"> могут быть засчитаны как 1 х </w:t>
      </w:r>
      <w:r w:rsidRPr="00896336">
        <w:rPr>
          <w:sz w:val="15"/>
          <w:szCs w:val="15"/>
        </w:rPr>
        <w:t>JCAC</w:t>
      </w:r>
      <w:r w:rsidRPr="00896336">
        <w:rPr>
          <w:sz w:val="15"/>
          <w:szCs w:val="15"/>
          <w:lang w:val="ru-RU"/>
        </w:rPr>
        <w:t xml:space="preserve"> (однократно). </w:t>
      </w:r>
      <w:r w:rsidRPr="00896336">
        <w:rPr>
          <w:sz w:val="15"/>
          <w:szCs w:val="15"/>
        </w:rPr>
        <w:t>JCACIB</w:t>
      </w:r>
      <w:r w:rsidRPr="00896336">
        <w:rPr>
          <w:sz w:val="15"/>
          <w:szCs w:val="15"/>
          <w:lang w:val="ru-RU"/>
        </w:rPr>
        <w:t xml:space="preserve"> </w:t>
      </w:r>
      <w:r w:rsidRPr="00896336">
        <w:rPr>
          <w:sz w:val="15"/>
          <w:szCs w:val="15"/>
        </w:rPr>
        <w:t>FCI</w:t>
      </w:r>
      <w:r w:rsidRPr="00896336">
        <w:rPr>
          <w:sz w:val="15"/>
          <w:szCs w:val="15"/>
          <w:lang w:val="ru-RU"/>
        </w:rPr>
        <w:t xml:space="preserve"> – кандидат в юные интернациональные чемпионы по красоте. Присваивается на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кобелю и суке, получившим </w:t>
      </w:r>
      <w:r w:rsidRPr="00896336">
        <w:rPr>
          <w:sz w:val="15"/>
          <w:szCs w:val="15"/>
        </w:rPr>
        <w:t>CW</w:t>
      </w:r>
      <w:r w:rsidRPr="00896336">
        <w:rPr>
          <w:sz w:val="15"/>
          <w:szCs w:val="15"/>
          <w:lang w:val="ru-RU"/>
        </w:rPr>
        <w:t xml:space="preserve"> в классе юниоров. </w:t>
      </w:r>
      <w:r w:rsidRPr="00896336">
        <w:rPr>
          <w:sz w:val="15"/>
          <w:szCs w:val="15"/>
        </w:rPr>
        <w:t>R</w:t>
      </w:r>
      <w:r w:rsidRPr="00896336">
        <w:rPr>
          <w:sz w:val="15"/>
          <w:szCs w:val="15"/>
          <w:lang w:val="ru-RU"/>
        </w:rPr>
        <w:t>.</w:t>
      </w:r>
      <w:r w:rsidRPr="00896336">
        <w:rPr>
          <w:sz w:val="15"/>
          <w:szCs w:val="15"/>
        </w:rPr>
        <w:t>JCACIB</w:t>
      </w:r>
      <w:r w:rsidRPr="00896336">
        <w:rPr>
          <w:sz w:val="15"/>
          <w:szCs w:val="15"/>
          <w:lang w:val="ru-RU"/>
        </w:rPr>
        <w:t xml:space="preserve"> </w:t>
      </w:r>
      <w:r w:rsidRPr="00896336">
        <w:rPr>
          <w:sz w:val="15"/>
          <w:szCs w:val="15"/>
        </w:rPr>
        <w:t>FCI</w:t>
      </w:r>
      <w:r w:rsidRPr="00896336">
        <w:rPr>
          <w:sz w:val="15"/>
          <w:szCs w:val="15"/>
          <w:lang w:val="ru-RU"/>
        </w:rPr>
        <w:t xml:space="preserve"> – резервный кандидат в юные интернациональные чемпионы по красоте. Присваивается на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кобелю и суке, получившим оценку «отлично 2» в классе юниоров (при условии, что первой собаке присужден </w:t>
      </w:r>
      <w:r w:rsidRPr="00896336">
        <w:rPr>
          <w:sz w:val="15"/>
          <w:szCs w:val="15"/>
        </w:rPr>
        <w:t>JCACIB</w:t>
      </w:r>
      <w:r w:rsidRPr="00896336">
        <w:rPr>
          <w:sz w:val="15"/>
          <w:szCs w:val="15"/>
          <w:lang w:val="ru-RU"/>
        </w:rPr>
        <w:t xml:space="preserve">). САС – кандидат в чемпионы России по красоте. На выставках ранга </w:t>
      </w:r>
      <w:r w:rsidRPr="00896336">
        <w:rPr>
          <w:sz w:val="15"/>
          <w:szCs w:val="15"/>
        </w:rPr>
        <w:t>CACIB</w:t>
      </w:r>
      <w:r w:rsidRPr="00896336">
        <w:rPr>
          <w:sz w:val="15"/>
          <w:szCs w:val="15"/>
          <w:lang w:val="ru-RU"/>
        </w:rPr>
        <w:t xml:space="preserve"> </w:t>
      </w:r>
      <w:r w:rsidRPr="00896336">
        <w:rPr>
          <w:sz w:val="15"/>
          <w:szCs w:val="15"/>
          <w:lang w:val="ru-RU"/>
        </w:rPr>
        <w:lastRenderedPageBreak/>
        <w:t xml:space="preserve">присваивается всем собакам, получившим </w:t>
      </w:r>
      <w:r w:rsidRPr="00896336">
        <w:rPr>
          <w:sz w:val="15"/>
          <w:szCs w:val="15"/>
        </w:rPr>
        <w:t>CW</w:t>
      </w:r>
      <w:r w:rsidRPr="00896336">
        <w:rPr>
          <w:sz w:val="15"/>
          <w:szCs w:val="15"/>
          <w:lang w:val="ru-RU"/>
        </w:rPr>
        <w:t xml:space="preserve"> в классах промежуточном, открытом, рабочем, чемпионов; на выставках ранга </w:t>
      </w:r>
      <w:r w:rsidRPr="00896336">
        <w:rPr>
          <w:sz w:val="15"/>
          <w:szCs w:val="15"/>
        </w:rPr>
        <w:t>CAC</w:t>
      </w:r>
      <w:r w:rsidRPr="00896336">
        <w:rPr>
          <w:sz w:val="15"/>
          <w:szCs w:val="15"/>
          <w:lang w:val="ru-RU"/>
        </w:rPr>
        <w:t xml:space="preserve"> присваивается кобелю и суке, занявшим первое место в сравнении </w:t>
      </w:r>
      <w:r w:rsidRPr="00896336">
        <w:rPr>
          <w:sz w:val="15"/>
          <w:szCs w:val="15"/>
        </w:rPr>
        <w:t>CW</w:t>
      </w:r>
      <w:r w:rsidRPr="00896336">
        <w:rPr>
          <w:sz w:val="15"/>
          <w:szCs w:val="15"/>
          <w:lang w:val="ru-RU"/>
        </w:rPr>
        <w:t xml:space="preserve"> классов промежуточного, открытого, рабочего, чемпионов. </w:t>
      </w:r>
      <w:r w:rsidRPr="00896336">
        <w:rPr>
          <w:sz w:val="15"/>
          <w:szCs w:val="15"/>
        </w:rPr>
        <w:t>R</w:t>
      </w:r>
      <w:r w:rsidRPr="00896336">
        <w:rPr>
          <w:sz w:val="15"/>
          <w:szCs w:val="15"/>
          <w:lang w:val="ru-RU"/>
        </w:rPr>
        <w:t>.</w:t>
      </w:r>
      <w:r w:rsidRPr="00896336">
        <w:rPr>
          <w:sz w:val="15"/>
          <w:szCs w:val="15"/>
        </w:rPr>
        <w:t>CAC</w:t>
      </w:r>
      <w:r w:rsidRPr="00896336">
        <w:rPr>
          <w:sz w:val="15"/>
          <w:szCs w:val="15"/>
          <w:lang w:val="ru-RU"/>
        </w:rPr>
        <w:t xml:space="preserve"> – резервный кандидат в чемпионы России по красоте. На выставках ранга </w:t>
      </w:r>
      <w:r w:rsidRPr="00896336">
        <w:rPr>
          <w:sz w:val="15"/>
          <w:szCs w:val="15"/>
        </w:rPr>
        <w:t>CACIB</w:t>
      </w:r>
      <w:r w:rsidRPr="00896336">
        <w:rPr>
          <w:sz w:val="15"/>
          <w:szCs w:val="15"/>
          <w:lang w:val="ru-RU"/>
        </w:rPr>
        <w:t xml:space="preserve"> может быть присвоен собакам, получившим оценку «отлично 2» в классах промежуточном, открытом, рабочем, чемпионов (при условии, что первой собаке присужден </w:t>
      </w:r>
      <w:r w:rsidRPr="00896336">
        <w:rPr>
          <w:sz w:val="15"/>
          <w:szCs w:val="15"/>
        </w:rPr>
        <w:t>CAC</w:t>
      </w:r>
      <w:r w:rsidRPr="00896336">
        <w:rPr>
          <w:sz w:val="15"/>
          <w:szCs w:val="15"/>
          <w:lang w:val="ru-RU"/>
        </w:rPr>
        <w:t xml:space="preserve">); на выставках ранга </w:t>
      </w:r>
      <w:r w:rsidRPr="00896336">
        <w:rPr>
          <w:sz w:val="15"/>
          <w:szCs w:val="15"/>
        </w:rPr>
        <w:t>CAC</w:t>
      </w:r>
      <w:r w:rsidRPr="00896336">
        <w:rPr>
          <w:sz w:val="15"/>
          <w:szCs w:val="15"/>
          <w:lang w:val="ru-RU"/>
        </w:rPr>
        <w:t xml:space="preserve"> присваивается в сравнении </w:t>
      </w:r>
      <w:r w:rsidRPr="00896336">
        <w:rPr>
          <w:sz w:val="15"/>
          <w:szCs w:val="15"/>
        </w:rPr>
        <w:t>CW</w:t>
      </w:r>
      <w:r w:rsidRPr="00896336">
        <w:rPr>
          <w:sz w:val="15"/>
          <w:szCs w:val="15"/>
          <w:lang w:val="ru-RU"/>
        </w:rPr>
        <w:t xml:space="preserve"> классов промежуточного, открытого, рабочего, чемпионов, оставшихся после выбора обладателя </w:t>
      </w:r>
      <w:r w:rsidRPr="00896336">
        <w:rPr>
          <w:sz w:val="15"/>
          <w:szCs w:val="15"/>
        </w:rPr>
        <w:t>CAC</w:t>
      </w:r>
      <w:r w:rsidRPr="00896336">
        <w:rPr>
          <w:sz w:val="15"/>
          <w:szCs w:val="15"/>
          <w:lang w:val="ru-RU"/>
        </w:rPr>
        <w:t xml:space="preserve">, и второй собаки из класса, </w:t>
      </w:r>
      <w:r w:rsidRPr="00896336">
        <w:rPr>
          <w:sz w:val="15"/>
          <w:szCs w:val="15"/>
        </w:rPr>
        <w:t>CW</w:t>
      </w:r>
      <w:r w:rsidRPr="00896336">
        <w:rPr>
          <w:sz w:val="15"/>
          <w:szCs w:val="15"/>
          <w:lang w:val="ru-RU"/>
        </w:rPr>
        <w:t xml:space="preserve"> которого получил </w:t>
      </w:r>
      <w:r w:rsidRPr="00896336">
        <w:rPr>
          <w:sz w:val="15"/>
          <w:szCs w:val="15"/>
        </w:rPr>
        <w:t>CAC</w:t>
      </w:r>
      <w:r w:rsidRPr="00896336">
        <w:rPr>
          <w:sz w:val="15"/>
          <w:szCs w:val="15"/>
          <w:lang w:val="ru-RU"/>
        </w:rPr>
        <w:t xml:space="preserve">. Если </w:t>
      </w:r>
      <w:r w:rsidRPr="00896336">
        <w:rPr>
          <w:sz w:val="15"/>
          <w:szCs w:val="15"/>
        </w:rPr>
        <w:t>CAC</w:t>
      </w:r>
      <w:r w:rsidRPr="00896336">
        <w:rPr>
          <w:sz w:val="15"/>
          <w:szCs w:val="15"/>
          <w:lang w:val="ru-RU"/>
        </w:rPr>
        <w:t xml:space="preserve"> присвоен собаке, имеющий титул чемпиона России, </w:t>
      </w:r>
      <w:r w:rsidRPr="00896336">
        <w:rPr>
          <w:sz w:val="15"/>
          <w:szCs w:val="15"/>
        </w:rPr>
        <w:t>R</w:t>
      </w:r>
      <w:r w:rsidRPr="00896336">
        <w:rPr>
          <w:sz w:val="15"/>
          <w:szCs w:val="15"/>
          <w:lang w:val="ru-RU"/>
        </w:rPr>
        <w:t>.</w:t>
      </w:r>
      <w:r w:rsidRPr="00896336">
        <w:rPr>
          <w:sz w:val="15"/>
          <w:szCs w:val="15"/>
        </w:rPr>
        <w:t>CAC</w:t>
      </w:r>
      <w:r w:rsidRPr="00896336">
        <w:rPr>
          <w:sz w:val="15"/>
          <w:szCs w:val="15"/>
          <w:lang w:val="ru-RU"/>
        </w:rPr>
        <w:t xml:space="preserve"> засчитывается как </w:t>
      </w:r>
      <w:r w:rsidRPr="00896336">
        <w:rPr>
          <w:sz w:val="15"/>
          <w:szCs w:val="15"/>
        </w:rPr>
        <w:t>CAC</w:t>
      </w:r>
      <w:r w:rsidRPr="00896336">
        <w:rPr>
          <w:sz w:val="15"/>
          <w:szCs w:val="15"/>
          <w:lang w:val="ru-RU"/>
        </w:rPr>
        <w:t xml:space="preserve">. Кроме того, при оформлении титула чемпиона России 2 х </w:t>
      </w:r>
      <w:r w:rsidRPr="00896336">
        <w:rPr>
          <w:sz w:val="15"/>
          <w:szCs w:val="15"/>
        </w:rPr>
        <w:t>R</w:t>
      </w:r>
      <w:r w:rsidRPr="00896336">
        <w:rPr>
          <w:sz w:val="15"/>
          <w:szCs w:val="15"/>
          <w:lang w:val="ru-RU"/>
        </w:rPr>
        <w:t>.</w:t>
      </w:r>
      <w:r w:rsidRPr="00896336">
        <w:rPr>
          <w:sz w:val="15"/>
          <w:szCs w:val="15"/>
        </w:rPr>
        <w:t>CAC</w:t>
      </w:r>
      <w:r w:rsidRPr="00896336">
        <w:rPr>
          <w:sz w:val="15"/>
          <w:szCs w:val="15"/>
          <w:lang w:val="ru-RU"/>
        </w:rPr>
        <w:t xml:space="preserve"> могут быть засчитаны как 1 х </w:t>
      </w:r>
      <w:r w:rsidRPr="00896336">
        <w:rPr>
          <w:sz w:val="15"/>
          <w:szCs w:val="15"/>
        </w:rPr>
        <w:t>CAC</w:t>
      </w:r>
      <w:r w:rsidRPr="00896336">
        <w:rPr>
          <w:sz w:val="15"/>
          <w:szCs w:val="15"/>
          <w:lang w:val="ru-RU"/>
        </w:rPr>
        <w:t xml:space="preserve"> (однократно).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кандидат в интернациональные чемпионы по красоте. Присваивается только на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кобелю и суке, занявшим первое место в сравнении </w:t>
      </w:r>
      <w:r w:rsidRPr="00896336">
        <w:rPr>
          <w:sz w:val="15"/>
          <w:szCs w:val="15"/>
        </w:rPr>
        <w:t>CW</w:t>
      </w:r>
      <w:r w:rsidRPr="00896336">
        <w:rPr>
          <w:sz w:val="15"/>
          <w:szCs w:val="15"/>
          <w:lang w:val="ru-RU"/>
        </w:rPr>
        <w:t xml:space="preserve"> классов промежуточного, открытого, рабочего, чемпионов. </w:t>
      </w:r>
      <w:r w:rsidRPr="00896336">
        <w:rPr>
          <w:sz w:val="15"/>
          <w:szCs w:val="15"/>
        </w:rPr>
        <w:t>R</w:t>
      </w:r>
      <w:r w:rsidRPr="00896336">
        <w:rPr>
          <w:sz w:val="15"/>
          <w:szCs w:val="15"/>
          <w:lang w:val="ru-RU"/>
        </w:rPr>
        <w:t>.</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резервный кандидат в интернациональные чемпионы по красоте. Присваивается только на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в сравнении </w:t>
      </w:r>
      <w:r w:rsidRPr="00896336">
        <w:rPr>
          <w:sz w:val="15"/>
          <w:szCs w:val="15"/>
        </w:rPr>
        <w:t>CW</w:t>
      </w:r>
      <w:r w:rsidRPr="00896336">
        <w:rPr>
          <w:sz w:val="15"/>
          <w:szCs w:val="15"/>
          <w:lang w:val="ru-RU"/>
        </w:rPr>
        <w:t xml:space="preserve">, оставшихся после выбора обладателя </w:t>
      </w:r>
      <w:r w:rsidRPr="00896336">
        <w:rPr>
          <w:sz w:val="15"/>
          <w:szCs w:val="15"/>
        </w:rPr>
        <w:t>CACIB</w:t>
      </w:r>
      <w:r w:rsidRPr="00896336">
        <w:rPr>
          <w:sz w:val="15"/>
          <w:szCs w:val="15"/>
          <w:lang w:val="ru-RU"/>
        </w:rPr>
        <w:t xml:space="preserve">, и собаки, получившей «отлично 2» в классе, победителю которого был присужден </w:t>
      </w:r>
      <w:r w:rsidRPr="00896336">
        <w:rPr>
          <w:sz w:val="15"/>
          <w:szCs w:val="15"/>
        </w:rPr>
        <w:t>CACIB</w:t>
      </w:r>
      <w:r w:rsidRPr="00896336">
        <w:rPr>
          <w:sz w:val="15"/>
          <w:szCs w:val="15"/>
          <w:lang w:val="ru-RU"/>
        </w:rPr>
        <w:t xml:space="preserve">. </w:t>
      </w:r>
      <w:r w:rsidRPr="00896336">
        <w:rPr>
          <w:sz w:val="15"/>
          <w:szCs w:val="15"/>
        </w:rPr>
        <w:t>VCAC</w:t>
      </w:r>
      <w:r w:rsidRPr="00896336">
        <w:rPr>
          <w:sz w:val="15"/>
          <w:szCs w:val="15"/>
          <w:lang w:val="ru-RU"/>
        </w:rPr>
        <w:t xml:space="preserve"> – кандидат в ветераны-чемпионы России по красоте. Присваивается на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и </w:t>
      </w:r>
      <w:r w:rsidRPr="00896336">
        <w:rPr>
          <w:sz w:val="15"/>
          <w:szCs w:val="15"/>
        </w:rPr>
        <w:t>CAC</w:t>
      </w:r>
      <w:r w:rsidRPr="00896336">
        <w:rPr>
          <w:sz w:val="15"/>
          <w:szCs w:val="15"/>
          <w:lang w:val="ru-RU"/>
        </w:rPr>
        <w:t xml:space="preserve"> кобелю и суке, получившим </w:t>
      </w:r>
      <w:r w:rsidRPr="00896336">
        <w:rPr>
          <w:sz w:val="15"/>
          <w:szCs w:val="15"/>
        </w:rPr>
        <w:t>CW</w:t>
      </w:r>
      <w:r w:rsidRPr="00896336">
        <w:rPr>
          <w:sz w:val="15"/>
          <w:szCs w:val="15"/>
          <w:lang w:val="ru-RU"/>
        </w:rPr>
        <w:t xml:space="preserve"> в классе ветеранов. </w:t>
      </w:r>
      <w:r w:rsidRPr="00896336">
        <w:rPr>
          <w:sz w:val="15"/>
          <w:szCs w:val="15"/>
        </w:rPr>
        <w:t>R</w:t>
      </w:r>
      <w:r w:rsidRPr="00896336">
        <w:rPr>
          <w:sz w:val="15"/>
          <w:szCs w:val="15"/>
          <w:lang w:val="ru-RU"/>
        </w:rPr>
        <w:t>.</w:t>
      </w:r>
      <w:r w:rsidRPr="00896336">
        <w:rPr>
          <w:sz w:val="15"/>
          <w:szCs w:val="15"/>
        </w:rPr>
        <w:t>VCAC</w:t>
      </w:r>
      <w:r w:rsidRPr="00896336">
        <w:rPr>
          <w:sz w:val="15"/>
          <w:szCs w:val="15"/>
          <w:lang w:val="ru-RU"/>
        </w:rPr>
        <w:t xml:space="preserve"> – резервный кандидат в ветераны-чемпионы России по красоте. Может быть присвоен на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и </w:t>
      </w:r>
      <w:r w:rsidRPr="00896336">
        <w:rPr>
          <w:sz w:val="15"/>
          <w:szCs w:val="15"/>
        </w:rPr>
        <w:t>CAC</w:t>
      </w:r>
      <w:r w:rsidRPr="00896336">
        <w:rPr>
          <w:sz w:val="15"/>
          <w:szCs w:val="15"/>
          <w:lang w:val="ru-RU"/>
        </w:rPr>
        <w:t xml:space="preserve"> собаке, получившей оценку «отлично 2» в классе ветеранов (при условии, что первой собаке присужден </w:t>
      </w:r>
      <w:r w:rsidRPr="00896336">
        <w:rPr>
          <w:sz w:val="15"/>
          <w:szCs w:val="15"/>
        </w:rPr>
        <w:t>VCAC</w:t>
      </w:r>
      <w:r w:rsidRPr="00896336">
        <w:rPr>
          <w:sz w:val="15"/>
          <w:szCs w:val="15"/>
          <w:lang w:val="ru-RU"/>
        </w:rPr>
        <w:t xml:space="preserve">). Если </w:t>
      </w:r>
      <w:r w:rsidRPr="00896336">
        <w:rPr>
          <w:sz w:val="15"/>
          <w:szCs w:val="15"/>
        </w:rPr>
        <w:t>VCAC</w:t>
      </w:r>
      <w:r w:rsidRPr="00896336">
        <w:rPr>
          <w:sz w:val="15"/>
          <w:szCs w:val="15"/>
          <w:lang w:val="ru-RU"/>
        </w:rPr>
        <w:t xml:space="preserve"> присвоен собаке, 11 имеющий титул ветерана чемпиона России, </w:t>
      </w:r>
      <w:r w:rsidRPr="00896336">
        <w:rPr>
          <w:sz w:val="15"/>
          <w:szCs w:val="15"/>
        </w:rPr>
        <w:t>R</w:t>
      </w:r>
      <w:r w:rsidRPr="00896336">
        <w:rPr>
          <w:sz w:val="15"/>
          <w:szCs w:val="15"/>
          <w:lang w:val="ru-RU"/>
        </w:rPr>
        <w:t>.</w:t>
      </w:r>
      <w:r w:rsidRPr="00896336">
        <w:rPr>
          <w:sz w:val="15"/>
          <w:szCs w:val="15"/>
        </w:rPr>
        <w:t>VCAC</w:t>
      </w:r>
      <w:r w:rsidRPr="00896336">
        <w:rPr>
          <w:sz w:val="15"/>
          <w:szCs w:val="15"/>
          <w:lang w:val="ru-RU"/>
        </w:rPr>
        <w:t xml:space="preserve"> засчитывается как </w:t>
      </w:r>
      <w:r w:rsidRPr="00896336">
        <w:rPr>
          <w:sz w:val="15"/>
          <w:szCs w:val="15"/>
        </w:rPr>
        <w:t>VCAC</w:t>
      </w:r>
      <w:r w:rsidRPr="00896336">
        <w:rPr>
          <w:sz w:val="15"/>
          <w:szCs w:val="15"/>
          <w:lang w:val="ru-RU"/>
        </w:rPr>
        <w:t xml:space="preserve">. Кроме того, при оформлении титула ветерана чемпиона России 2 х </w:t>
      </w:r>
      <w:r w:rsidRPr="00896336">
        <w:rPr>
          <w:sz w:val="15"/>
          <w:szCs w:val="15"/>
        </w:rPr>
        <w:t>R</w:t>
      </w:r>
      <w:r w:rsidRPr="00896336">
        <w:rPr>
          <w:sz w:val="15"/>
          <w:szCs w:val="15"/>
          <w:lang w:val="ru-RU"/>
        </w:rPr>
        <w:t>.</w:t>
      </w:r>
      <w:r w:rsidRPr="00896336">
        <w:rPr>
          <w:sz w:val="15"/>
          <w:szCs w:val="15"/>
        </w:rPr>
        <w:t>VCAC</w:t>
      </w:r>
      <w:r w:rsidRPr="00896336">
        <w:rPr>
          <w:sz w:val="15"/>
          <w:szCs w:val="15"/>
          <w:lang w:val="ru-RU"/>
        </w:rPr>
        <w:t xml:space="preserve"> могут быть засчитаны как 1 х </w:t>
      </w:r>
      <w:r w:rsidRPr="00896336">
        <w:rPr>
          <w:sz w:val="15"/>
          <w:szCs w:val="15"/>
        </w:rPr>
        <w:t>VCAC</w:t>
      </w:r>
      <w:r w:rsidRPr="00896336">
        <w:rPr>
          <w:sz w:val="15"/>
          <w:szCs w:val="15"/>
          <w:lang w:val="ru-RU"/>
        </w:rPr>
        <w:t xml:space="preserve"> (однократно) </w:t>
      </w:r>
      <w:r w:rsidRPr="00896336">
        <w:rPr>
          <w:sz w:val="15"/>
          <w:szCs w:val="15"/>
        </w:rPr>
        <w:t>VCACIB</w:t>
      </w:r>
      <w:r w:rsidRPr="00896336">
        <w:rPr>
          <w:sz w:val="15"/>
          <w:szCs w:val="15"/>
          <w:lang w:val="ru-RU"/>
        </w:rPr>
        <w:t xml:space="preserve"> </w:t>
      </w:r>
      <w:r w:rsidRPr="00896336">
        <w:rPr>
          <w:sz w:val="15"/>
          <w:szCs w:val="15"/>
        </w:rPr>
        <w:t>FCI</w:t>
      </w:r>
      <w:r w:rsidRPr="00896336">
        <w:rPr>
          <w:sz w:val="15"/>
          <w:szCs w:val="15"/>
          <w:lang w:val="ru-RU"/>
        </w:rPr>
        <w:t xml:space="preserve"> – кандидат в ветераны интернациональные чемпионы по красоте. Присваивается на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кобелю и суке, получившим </w:t>
      </w:r>
      <w:r w:rsidRPr="00896336">
        <w:rPr>
          <w:sz w:val="15"/>
          <w:szCs w:val="15"/>
        </w:rPr>
        <w:t>CW</w:t>
      </w:r>
      <w:r w:rsidRPr="00896336">
        <w:rPr>
          <w:sz w:val="15"/>
          <w:szCs w:val="15"/>
          <w:lang w:val="ru-RU"/>
        </w:rPr>
        <w:t xml:space="preserve"> в классе ветеранов. </w:t>
      </w:r>
      <w:r w:rsidRPr="00896336">
        <w:rPr>
          <w:sz w:val="15"/>
          <w:szCs w:val="15"/>
        </w:rPr>
        <w:t>R</w:t>
      </w:r>
      <w:r w:rsidRPr="00896336">
        <w:rPr>
          <w:sz w:val="15"/>
          <w:szCs w:val="15"/>
          <w:lang w:val="ru-RU"/>
        </w:rPr>
        <w:t>.</w:t>
      </w:r>
      <w:r w:rsidRPr="00896336">
        <w:rPr>
          <w:sz w:val="15"/>
          <w:szCs w:val="15"/>
        </w:rPr>
        <w:t>VCACIB</w:t>
      </w:r>
      <w:r w:rsidRPr="00896336">
        <w:rPr>
          <w:sz w:val="15"/>
          <w:szCs w:val="15"/>
          <w:lang w:val="ru-RU"/>
        </w:rPr>
        <w:t xml:space="preserve"> </w:t>
      </w:r>
      <w:r w:rsidRPr="00896336">
        <w:rPr>
          <w:sz w:val="15"/>
          <w:szCs w:val="15"/>
        </w:rPr>
        <w:t>FCI</w:t>
      </w:r>
      <w:r w:rsidRPr="00896336">
        <w:rPr>
          <w:sz w:val="15"/>
          <w:szCs w:val="15"/>
          <w:lang w:val="ru-RU"/>
        </w:rPr>
        <w:t xml:space="preserve"> – резервный кандидат в ветераны интернациональные чемпионы по красоте. Присваивается на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кобелю и суке, получившим оценку «отлично 2» в классе ветеранов (при условии, что первой собаке присужден </w:t>
      </w:r>
      <w:r w:rsidRPr="00896336">
        <w:rPr>
          <w:sz w:val="15"/>
          <w:szCs w:val="15"/>
        </w:rPr>
        <w:t>VCACIB</w:t>
      </w:r>
      <w:r w:rsidRPr="00896336">
        <w:rPr>
          <w:sz w:val="15"/>
          <w:szCs w:val="15"/>
          <w:lang w:val="ru-RU"/>
        </w:rPr>
        <w:t xml:space="preserve">). ЮЧРКФ – юный чемпион РКФ. Присваивается на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 ЧРКФ кобелю и суке, получившим </w:t>
      </w:r>
      <w:r w:rsidRPr="00896336">
        <w:rPr>
          <w:sz w:val="15"/>
          <w:szCs w:val="15"/>
        </w:rPr>
        <w:t>CW</w:t>
      </w:r>
      <w:r w:rsidRPr="00896336">
        <w:rPr>
          <w:sz w:val="15"/>
          <w:szCs w:val="15"/>
          <w:lang w:val="ru-RU"/>
        </w:rPr>
        <w:t xml:space="preserve"> в классе юниоров. ЧРКФ – чемпион РКФ. На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 ЧРКФ присваивается кобелю и суке, выбранным в сравнении </w:t>
      </w:r>
      <w:r w:rsidRPr="00896336">
        <w:rPr>
          <w:sz w:val="15"/>
          <w:szCs w:val="15"/>
        </w:rPr>
        <w:t>CW</w:t>
      </w:r>
      <w:r w:rsidRPr="00896336">
        <w:rPr>
          <w:sz w:val="15"/>
          <w:szCs w:val="15"/>
          <w:lang w:val="ru-RU"/>
        </w:rPr>
        <w:t xml:space="preserve"> классов промежуточного, открытого, рабочего, чемпионов. ВЧРКФ – ветеран чемпион РКФ. Присваивается на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 ЧРКФ кобелю и суке, получившим </w:t>
      </w:r>
      <w:r w:rsidRPr="00896336">
        <w:rPr>
          <w:sz w:val="15"/>
          <w:szCs w:val="15"/>
        </w:rPr>
        <w:t>CW</w:t>
      </w:r>
      <w:r w:rsidRPr="00896336">
        <w:rPr>
          <w:sz w:val="15"/>
          <w:szCs w:val="15"/>
          <w:lang w:val="ru-RU"/>
        </w:rPr>
        <w:t xml:space="preserve"> в классе ветеранов. ЮЧФ – юный чемпион федерации. Присваивается на выставках ранга </w:t>
      </w:r>
      <w:r w:rsidRPr="00896336">
        <w:rPr>
          <w:sz w:val="15"/>
          <w:szCs w:val="15"/>
        </w:rPr>
        <w:t>CAC</w:t>
      </w:r>
      <w:r w:rsidRPr="00896336">
        <w:rPr>
          <w:sz w:val="15"/>
          <w:szCs w:val="15"/>
          <w:lang w:val="ru-RU"/>
        </w:rPr>
        <w:t xml:space="preserve"> ЧФ / ЧФ без </w:t>
      </w:r>
      <w:r w:rsidRPr="00896336">
        <w:rPr>
          <w:sz w:val="15"/>
          <w:szCs w:val="15"/>
        </w:rPr>
        <w:t>CAC</w:t>
      </w:r>
      <w:r w:rsidRPr="00896336">
        <w:rPr>
          <w:sz w:val="15"/>
          <w:szCs w:val="15"/>
          <w:lang w:val="ru-RU"/>
        </w:rPr>
        <w:t xml:space="preserve"> кобелю и суке, получившим </w:t>
      </w:r>
      <w:r w:rsidRPr="00896336">
        <w:rPr>
          <w:sz w:val="15"/>
          <w:szCs w:val="15"/>
        </w:rPr>
        <w:t>CW</w:t>
      </w:r>
      <w:r w:rsidRPr="00896336">
        <w:rPr>
          <w:sz w:val="15"/>
          <w:szCs w:val="15"/>
          <w:lang w:val="ru-RU"/>
        </w:rPr>
        <w:t xml:space="preserve"> в классе юниоров. ЧФ – чемпион федерации. На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 </w:t>
      </w:r>
      <w:r w:rsidRPr="00896336">
        <w:rPr>
          <w:sz w:val="15"/>
          <w:szCs w:val="15"/>
          <w:lang w:val="ru-RU"/>
        </w:rPr>
        <w:lastRenderedPageBreak/>
        <w:t xml:space="preserve">ЧРКФ присваивается всем собакам, получившим </w:t>
      </w:r>
      <w:r w:rsidRPr="00896336">
        <w:rPr>
          <w:sz w:val="15"/>
          <w:szCs w:val="15"/>
        </w:rPr>
        <w:t>CW</w:t>
      </w:r>
      <w:r w:rsidRPr="00896336">
        <w:rPr>
          <w:sz w:val="15"/>
          <w:szCs w:val="15"/>
          <w:lang w:val="ru-RU"/>
        </w:rPr>
        <w:t xml:space="preserve"> в классах промежуточном, открытом, рабочем, чемпионов; на выставках ранга </w:t>
      </w:r>
      <w:r w:rsidRPr="00896336">
        <w:rPr>
          <w:sz w:val="15"/>
          <w:szCs w:val="15"/>
        </w:rPr>
        <w:t>CAC</w:t>
      </w:r>
      <w:r w:rsidRPr="00896336">
        <w:rPr>
          <w:sz w:val="15"/>
          <w:szCs w:val="15"/>
          <w:lang w:val="ru-RU"/>
        </w:rPr>
        <w:t xml:space="preserve"> ЧФ / ЧФ без </w:t>
      </w:r>
      <w:r w:rsidRPr="00896336">
        <w:rPr>
          <w:sz w:val="15"/>
          <w:szCs w:val="15"/>
        </w:rPr>
        <w:t>CAC</w:t>
      </w:r>
      <w:r w:rsidRPr="00896336">
        <w:rPr>
          <w:sz w:val="15"/>
          <w:szCs w:val="15"/>
          <w:lang w:val="ru-RU"/>
        </w:rPr>
        <w:t xml:space="preserve"> присваивается кобелю и суке, выбранным в сравнении </w:t>
      </w:r>
      <w:r w:rsidRPr="00896336">
        <w:rPr>
          <w:sz w:val="15"/>
          <w:szCs w:val="15"/>
        </w:rPr>
        <w:t>CW</w:t>
      </w:r>
      <w:r w:rsidRPr="00896336">
        <w:rPr>
          <w:sz w:val="15"/>
          <w:szCs w:val="15"/>
          <w:lang w:val="ru-RU"/>
        </w:rPr>
        <w:t xml:space="preserve"> классов промежуточного, открытого, рабочего, чемпионов. ВЧФ – ветеран чемпион федерации. Присваивается на выставках ранга </w:t>
      </w:r>
      <w:r w:rsidRPr="00896336">
        <w:rPr>
          <w:sz w:val="15"/>
          <w:szCs w:val="15"/>
        </w:rPr>
        <w:t>CAC</w:t>
      </w:r>
      <w:r w:rsidRPr="00896336">
        <w:rPr>
          <w:sz w:val="15"/>
          <w:szCs w:val="15"/>
          <w:lang w:val="ru-RU"/>
        </w:rPr>
        <w:t xml:space="preserve"> ЧФ / ЧФ без </w:t>
      </w:r>
      <w:r w:rsidRPr="00896336">
        <w:rPr>
          <w:sz w:val="15"/>
          <w:szCs w:val="15"/>
        </w:rPr>
        <w:t>CAC</w:t>
      </w:r>
      <w:r w:rsidRPr="00896336">
        <w:rPr>
          <w:sz w:val="15"/>
          <w:szCs w:val="15"/>
          <w:lang w:val="ru-RU"/>
        </w:rPr>
        <w:t xml:space="preserve"> кобелю и суке, получившим </w:t>
      </w:r>
      <w:r w:rsidRPr="00896336">
        <w:rPr>
          <w:sz w:val="15"/>
          <w:szCs w:val="15"/>
        </w:rPr>
        <w:t>CW</w:t>
      </w:r>
      <w:r w:rsidRPr="00896336">
        <w:rPr>
          <w:sz w:val="15"/>
          <w:szCs w:val="15"/>
          <w:lang w:val="ru-RU"/>
        </w:rPr>
        <w:t xml:space="preserve"> в классе ветеранов. ПК [год] – победитель НКП года. Присваивается на ежегодной национальной монопородной выставке в породах, имеющих НКП, кобелю и суке, занявшим первое место в сравнении </w:t>
      </w:r>
      <w:r w:rsidRPr="00896336">
        <w:rPr>
          <w:sz w:val="15"/>
          <w:szCs w:val="15"/>
        </w:rPr>
        <w:t>CW</w:t>
      </w:r>
      <w:r w:rsidRPr="00896336">
        <w:rPr>
          <w:sz w:val="15"/>
          <w:szCs w:val="15"/>
          <w:lang w:val="ru-RU"/>
        </w:rPr>
        <w:t xml:space="preserve"> классов промежуточного, открытого, рабочего, чемпионов и чемпионов НКП. ЮПК [год] – юный победитель НКП года. Присваивается на ежегодной национальной монопородной выставке в породах, имеющих НКП, кобелю и суке, получившим </w:t>
      </w:r>
      <w:r w:rsidRPr="00896336">
        <w:rPr>
          <w:sz w:val="15"/>
          <w:szCs w:val="15"/>
        </w:rPr>
        <w:t>CW</w:t>
      </w:r>
      <w:r w:rsidRPr="00896336">
        <w:rPr>
          <w:sz w:val="15"/>
          <w:szCs w:val="15"/>
          <w:lang w:val="ru-RU"/>
        </w:rPr>
        <w:t xml:space="preserve"> в классе юниоров. ВПК [год] – ветеран победитель НКП года. Присваивается на ежегодной национальной монопородной выставке в породах, имеющих НКП, кобелю и суке, получившим </w:t>
      </w:r>
      <w:r w:rsidRPr="00896336">
        <w:rPr>
          <w:sz w:val="15"/>
          <w:szCs w:val="15"/>
        </w:rPr>
        <w:t>CW</w:t>
      </w:r>
      <w:r w:rsidRPr="00896336">
        <w:rPr>
          <w:sz w:val="15"/>
          <w:szCs w:val="15"/>
          <w:lang w:val="ru-RU"/>
        </w:rPr>
        <w:t xml:space="preserve"> в классе ветеранов. КЧК – кандидат в чемпионы НКП. Присваивается в породах, имеющих НКП: на ежегодной национальной монопородной выставке ранга ПК, на монопородных выставках ранга КЧК КК и в специализированных рингах породы на выставках «Россия» и «Евразия» – всем собакам, получившим </w:t>
      </w:r>
      <w:r w:rsidRPr="00896336">
        <w:rPr>
          <w:sz w:val="15"/>
          <w:szCs w:val="15"/>
        </w:rPr>
        <w:t>CW</w:t>
      </w:r>
      <w:r w:rsidRPr="00896336">
        <w:rPr>
          <w:sz w:val="15"/>
          <w:szCs w:val="15"/>
          <w:lang w:val="ru-RU"/>
        </w:rPr>
        <w:t xml:space="preserve"> в классах промежуточном, открытом, рабочем, чемпионов (на монопородных выставках в классе чемпионов НКП КЧК не присуждается); на монопородных выставках ранга КЧК и в специализированных рингах породы в рамках выставок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(за исключением выставок «Россия» и «Евразия») – кобелю и суке, занявшим первое место в сравнении </w:t>
      </w:r>
      <w:r w:rsidRPr="00896336">
        <w:rPr>
          <w:sz w:val="15"/>
          <w:szCs w:val="15"/>
        </w:rPr>
        <w:t>CW</w:t>
      </w:r>
      <w:r w:rsidRPr="00896336">
        <w:rPr>
          <w:sz w:val="15"/>
          <w:szCs w:val="15"/>
          <w:lang w:val="ru-RU"/>
        </w:rPr>
        <w:t xml:space="preserve"> классов промежуточного, открытого, рабочего, чемпионов (на монопородных выставках </w:t>
      </w:r>
      <w:r w:rsidRPr="00896336">
        <w:rPr>
          <w:sz w:val="15"/>
          <w:szCs w:val="15"/>
        </w:rPr>
        <w:t>CW</w:t>
      </w:r>
      <w:r w:rsidRPr="00896336">
        <w:rPr>
          <w:sz w:val="15"/>
          <w:szCs w:val="15"/>
          <w:lang w:val="ru-RU"/>
        </w:rPr>
        <w:t xml:space="preserve"> класса чемпионов НКП в сравнении на КЧК не участвует). ЮКЧК – кандидат в юные чемпионы клуба. Присваивается в породах, имеющих НКП: на монопородных выставках ранга КЧК и КЧК КК, в специализированных рингах породы в рамках выставок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 кобелю и суке, получившим </w:t>
      </w:r>
      <w:r w:rsidRPr="00896336">
        <w:rPr>
          <w:sz w:val="15"/>
          <w:szCs w:val="15"/>
        </w:rPr>
        <w:t>CW</w:t>
      </w:r>
      <w:r w:rsidRPr="00896336">
        <w:rPr>
          <w:sz w:val="15"/>
          <w:szCs w:val="15"/>
          <w:lang w:val="ru-RU"/>
        </w:rPr>
        <w:t xml:space="preserve"> в классе юниоров. ВКЧК – кандидат в ветераны-чемпионы клуба. Присваивается в породах, имеющих НКП: на монопородных выставках ранга КЧК и КЧК КК, в специализированных рингах породы в рамках выставок ранга </w:t>
      </w:r>
      <w:r w:rsidRPr="00896336">
        <w:rPr>
          <w:sz w:val="15"/>
          <w:szCs w:val="15"/>
        </w:rPr>
        <w:t>FCI</w:t>
      </w:r>
      <w:r w:rsidRPr="00896336">
        <w:rPr>
          <w:sz w:val="15"/>
          <w:szCs w:val="15"/>
          <w:lang w:val="ru-RU"/>
        </w:rPr>
        <w:t xml:space="preserve"> / ЧРКФ ОС – кобелю и суке, получившим </w:t>
      </w:r>
      <w:r w:rsidRPr="00896336">
        <w:rPr>
          <w:sz w:val="15"/>
          <w:szCs w:val="15"/>
        </w:rPr>
        <w:t>CW</w:t>
      </w:r>
      <w:r w:rsidRPr="00896336">
        <w:rPr>
          <w:sz w:val="15"/>
          <w:szCs w:val="15"/>
          <w:lang w:val="ru-RU"/>
        </w:rPr>
        <w:t xml:space="preserve"> в классе ветеранов. ПП [год] – победитель породы года. Присваивается на ежегодной национальной монопородной выставке ранга ПП в породах, не имеющих НКП, кобелю и суке, занявшим первое место в сравнении </w:t>
      </w:r>
      <w:r w:rsidRPr="00896336">
        <w:rPr>
          <w:sz w:val="15"/>
          <w:szCs w:val="15"/>
        </w:rPr>
        <w:t>CW</w:t>
      </w:r>
      <w:r w:rsidRPr="00896336">
        <w:rPr>
          <w:sz w:val="15"/>
          <w:szCs w:val="15"/>
          <w:lang w:val="ru-RU"/>
        </w:rPr>
        <w:t xml:space="preserve"> классов промежуточного, открытого, рабочего, чемпионов. ЮПП [год] – юный победитель породы года. Присваивается на ежегодной национальной монопородной выставке ранга ПП в породах, не имеющих НКП, кобелю и суке, получившим </w:t>
      </w:r>
      <w:r w:rsidRPr="00896336">
        <w:rPr>
          <w:sz w:val="15"/>
          <w:szCs w:val="15"/>
        </w:rPr>
        <w:t>CW</w:t>
      </w:r>
      <w:r w:rsidRPr="00896336">
        <w:rPr>
          <w:sz w:val="15"/>
          <w:szCs w:val="15"/>
          <w:lang w:val="ru-RU"/>
        </w:rPr>
        <w:t xml:space="preserve"> в классе юниоров. ВПП [год] – ветеран победитель породы года. Присваивается на ежегодной национальной монопородной выставке ранга ПП в породах, не имеющих НКП, кобелю и суке, получившим </w:t>
      </w:r>
      <w:r w:rsidRPr="00896336">
        <w:rPr>
          <w:sz w:val="15"/>
          <w:szCs w:val="15"/>
        </w:rPr>
        <w:t>CW</w:t>
      </w:r>
      <w:r w:rsidRPr="00896336">
        <w:rPr>
          <w:sz w:val="15"/>
          <w:szCs w:val="15"/>
          <w:lang w:val="ru-RU"/>
        </w:rPr>
        <w:t xml:space="preserve"> в классе ветеранов. КЧП – кандидат в чемпионы породы. Присваивается в породах, не имеющих НКП: на ежегодной национальной специализированной выставке ранга ПП и в </w:t>
      </w:r>
      <w:r w:rsidRPr="00896336">
        <w:rPr>
          <w:sz w:val="15"/>
          <w:szCs w:val="15"/>
          <w:lang w:val="ru-RU"/>
        </w:rPr>
        <w:lastRenderedPageBreak/>
        <w:t xml:space="preserve">специализированных рингах породы на выставках «Россия» и «Евразия» – всем собакам, получившим </w:t>
      </w:r>
      <w:r w:rsidRPr="00896336">
        <w:rPr>
          <w:sz w:val="15"/>
          <w:szCs w:val="15"/>
        </w:rPr>
        <w:t>CW</w:t>
      </w:r>
      <w:r w:rsidRPr="00896336">
        <w:rPr>
          <w:sz w:val="15"/>
          <w:szCs w:val="15"/>
          <w:lang w:val="ru-RU"/>
        </w:rPr>
        <w:t xml:space="preserve"> в классах промежуточном, открытом, рабочем, чемпионов; в специализированных рингах породы в рамках выставок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(за исключением выставок «Россия» и «Евразия») и выставок ранга </w:t>
      </w:r>
      <w:r w:rsidRPr="00896336">
        <w:rPr>
          <w:sz w:val="15"/>
          <w:szCs w:val="15"/>
        </w:rPr>
        <w:t>CAC</w:t>
      </w:r>
      <w:r w:rsidRPr="00896336">
        <w:rPr>
          <w:sz w:val="15"/>
          <w:szCs w:val="15"/>
          <w:lang w:val="ru-RU"/>
        </w:rPr>
        <w:t xml:space="preserve"> / ЧФ без </w:t>
      </w:r>
      <w:r w:rsidRPr="00896336">
        <w:rPr>
          <w:sz w:val="15"/>
          <w:szCs w:val="15"/>
        </w:rPr>
        <w:t>CAC</w:t>
      </w:r>
      <w:r w:rsidRPr="00896336">
        <w:rPr>
          <w:sz w:val="15"/>
          <w:szCs w:val="15"/>
          <w:lang w:val="ru-RU"/>
        </w:rPr>
        <w:t xml:space="preserve"> для соответствующей группы пород – кобелю и суке, занявшим первое место в сравнении </w:t>
      </w:r>
      <w:r w:rsidRPr="00896336">
        <w:rPr>
          <w:sz w:val="15"/>
          <w:szCs w:val="15"/>
        </w:rPr>
        <w:t>CW</w:t>
      </w:r>
      <w:r w:rsidRPr="00896336">
        <w:rPr>
          <w:sz w:val="15"/>
          <w:szCs w:val="15"/>
          <w:lang w:val="ru-RU"/>
        </w:rPr>
        <w:t xml:space="preserve"> классов промежуточного, открытого, рабочего, чемпионов. ЮКЧП – кандидат в юные чемпионы породы. Присваивается в породах, не имеющих НКП: в специализированных рингах породы в рамках выставок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и выставок ранга </w:t>
      </w:r>
      <w:r w:rsidRPr="00896336">
        <w:rPr>
          <w:sz w:val="15"/>
          <w:szCs w:val="15"/>
        </w:rPr>
        <w:t>CAC</w:t>
      </w:r>
      <w:r w:rsidRPr="00896336">
        <w:rPr>
          <w:sz w:val="15"/>
          <w:szCs w:val="15"/>
          <w:lang w:val="ru-RU"/>
        </w:rPr>
        <w:t xml:space="preserve"> / ЧФ без </w:t>
      </w:r>
      <w:r w:rsidRPr="00896336">
        <w:rPr>
          <w:sz w:val="15"/>
          <w:szCs w:val="15"/>
        </w:rPr>
        <w:t>CAC</w:t>
      </w:r>
      <w:r w:rsidRPr="00896336">
        <w:rPr>
          <w:sz w:val="15"/>
          <w:szCs w:val="15"/>
          <w:lang w:val="ru-RU"/>
        </w:rPr>
        <w:t xml:space="preserve"> для соответствующей группы пород – кобелю и суке, получившим </w:t>
      </w:r>
      <w:r w:rsidRPr="00896336">
        <w:rPr>
          <w:sz w:val="15"/>
          <w:szCs w:val="15"/>
        </w:rPr>
        <w:t>CW</w:t>
      </w:r>
      <w:r w:rsidRPr="00896336">
        <w:rPr>
          <w:sz w:val="15"/>
          <w:szCs w:val="15"/>
          <w:lang w:val="ru-RU"/>
        </w:rPr>
        <w:t xml:space="preserve"> в классе юниоров. ВКЧП – кандидат в ветераны-чемпионы породы. Присваивается в породах, не имеющих НКП: в специализированных рингах породы в рамках выставок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и выставок 12 ранга </w:t>
      </w:r>
      <w:r w:rsidRPr="00896336">
        <w:rPr>
          <w:sz w:val="15"/>
          <w:szCs w:val="15"/>
        </w:rPr>
        <w:t>CAC</w:t>
      </w:r>
      <w:r w:rsidRPr="00896336">
        <w:rPr>
          <w:sz w:val="15"/>
          <w:szCs w:val="15"/>
          <w:lang w:val="ru-RU"/>
        </w:rPr>
        <w:t xml:space="preserve"> / ЧФ без </w:t>
      </w:r>
      <w:r w:rsidRPr="00896336">
        <w:rPr>
          <w:sz w:val="15"/>
          <w:szCs w:val="15"/>
        </w:rPr>
        <w:t>CAC</w:t>
      </w:r>
      <w:r w:rsidRPr="00896336">
        <w:rPr>
          <w:sz w:val="15"/>
          <w:szCs w:val="15"/>
          <w:lang w:val="ru-RU"/>
        </w:rPr>
        <w:t xml:space="preserve"> для соответствующей группы пород – кобелю и суке, получившим </w:t>
      </w:r>
      <w:r w:rsidRPr="00896336">
        <w:rPr>
          <w:sz w:val="15"/>
          <w:szCs w:val="15"/>
        </w:rPr>
        <w:t>CW</w:t>
      </w:r>
      <w:r w:rsidRPr="00896336">
        <w:rPr>
          <w:sz w:val="15"/>
          <w:szCs w:val="15"/>
          <w:lang w:val="ru-RU"/>
        </w:rPr>
        <w:t xml:space="preserve"> в классе ветеранов. СС – сертификат соответствия. Присваивается на монопородных выставках и в специализированных рингах породы: на национальной монопородной выставке ранга ПК / ПП – собакам, получившим оценку «отлично 2» в классах промежуточном, открытом, рабочем, чемпионов (при условии, что первой собаке присужден КЧК / КЧП); на выставках и в специализированных рингах ранга КЧК / КЧП присваивается в сравнении </w:t>
      </w:r>
      <w:r w:rsidRPr="00896336">
        <w:rPr>
          <w:sz w:val="15"/>
          <w:szCs w:val="15"/>
        </w:rPr>
        <w:t>CW</w:t>
      </w:r>
      <w:r w:rsidRPr="00896336">
        <w:rPr>
          <w:sz w:val="15"/>
          <w:szCs w:val="15"/>
          <w:lang w:val="ru-RU"/>
        </w:rPr>
        <w:t xml:space="preserve"> классов промежуточного, открытого, рабочего, чемпионов, оставшихся после выбора обладателя КЧК / КЧП, и второй собаки из класса, </w:t>
      </w:r>
      <w:r w:rsidRPr="00896336">
        <w:rPr>
          <w:sz w:val="15"/>
          <w:szCs w:val="15"/>
        </w:rPr>
        <w:t>CW</w:t>
      </w:r>
      <w:r w:rsidRPr="00896336">
        <w:rPr>
          <w:sz w:val="15"/>
          <w:szCs w:val="15"/>
          <w:lang w:val="ru-RU"/>
        </w:rPr>
        <w:t xml:space="preserve"> которого получил КЧК / КЧП. Если КЧК / КЧП присвоен собаке, имеющий титул чемпиона НКП / чемпиона породы, </w:t>
      </w:r>
      <w:r w:rsidRPr="00896336">
        <w:rPr>
          <w:sz w:val="15"/>
          <w:szCs w:val="15"/>
        </w:rPr>
        <w:t>CC</w:t>
      </w:r>
      <w:r w:rsidRPr="00896336">
        <w:rPr>
          <w:sz w:val="15"/>
          <w:szCs w:val="15"/>
          <w:lang w:val="ru-RU"/>
        </w:rPr>
        <w:t xml:space="preserve"> засчитывается как КЧК / КЧП. Кроме того, при оформлении титула чемпиона НКП / чемпиона породы 2 х СС могут быть засчитаны как 1 х КЧК / КЧП (однократно). ЮСС – сертификат соответствия в классе юниоров. Присваивается на монопородных выставках и в специализированных рингах породы собакам, получившим оценку «отлично 2» в классе юниоров (при условии, что первой собаке присужден ЮПК / ЮПП либо ЮКЧК/ЮКЧП). Если ЮКЧК / ЮКЧП присвоен собаке, имеющий титул юного чемпиона НКП / юного чемпиона породы, Ю</w:t>
      </w:r>
      <w:r w:rsidRPr="00896336">
        <w:rPr>
          <w:sz w:val="15"/>
          <w:szCs w:val="15"/>
        </w:rPr>
        <w:t>CC</w:t>
      </w:r>
      <w:r w:rsidRPr="00896336">
        <w:rPr>
          <w:sz w:val="15"/>
          <w:szCs w:val="15"/>
          <w:lang w:val="ru-RU"/>
        </w:rPr>
        <w:t xml:space="preserve"> засчитывается как ЮКЧК / ЮКЧП. Кроме того, при оформлении титула юного чемпиона НКП / юного чемпиона породы 2 х ЮСС могут быть засчитаны как 1 х ЮКЧК / ЮКЧП (однократно). ВСС – сертификат соответствия в классе ветеранов. Присваивается на монопородных выставках и в специализированных рингах породы собакам, получившим оценку «отлично 2» в классе ветеранов (при условии, что первой собаке присужден ВПК / ВПП либо ВКЧК / ВКЧП). Если ВКЧК / ВКЧП присвоен собаке, имеющий титул ветерана чемпиона НКП / ветерана чемпиона породы, В</w:t>
      </w:r>
      <w:r w:rsidRPr="00896336">
        <w:rPr>
          <w:sz w:val="15"/>
          <w:szCs w:val="15"/>
        </w:rPr>
        <w:t>CC</w:t>
      </w:r>
      <w:r w:rsidRPr="00896336">
        <w:rPr>
          <w:sz w:val="15"/>
          <w:szCs w:val="15"/>
          <w:lang w:val="ru-RU"/>
        </w:rPr>
        <w:t xml:space="preserve"> засчитывается как ВКЧК / ВКЧП. Кроме того, при оформлении титула ветерана чемпиона НКП / ветерана чемпиона породы; 2 х ВСС могут быть засчитаны как 1 х ВКЧК / ВКЧП (однократно). На всех выставках РКФ и </w:t>
      </w:r>
      <w:r w:rsidRPr="00896336">
        <w:rPr>
          <w:sz w:val="15"/>
          <w:szCs w:val="15"/>
        </w:rPr>
        <w:t>FCI</w:t>
      </w:r>
      <w:r w:rsidRPr="00896336">
        <w:rPr>
          <w:sz w:val="15"/>
          <w:szCs w:val="15"/>
          <w:lang w:val="ru-RU"/>
        </w:rPr>
        <w:t xml:space="preserve"> присуждение титулов и сертификатов (в том числе резервных) является прерогативой судьи. Однако присуждение сертификата </w:t>
      </w:r>
      <w:r w:rsidRPr="00896336">
        <w:rPr>
          <w:sz w:val="15"/>
          <w:szCs w:val="15"/>
        </w:rPr>
        <w:t>CAC</w:t>
      </w:r>
      <w:r w:rsidRPr="00896336">
        <w:rPr>
          <w:sz w:val="15"/>
          <w:szCs w:val="15"/>
          <w:lang w:val="ru-RU"/>
        </w:rPr>
        <w:t xml:space="preserve"> на выставке любого ранга </w:t>
      </w:r>
      <w:r w:rsidRPr="00896336">
        <w:rPr>
          <w:sz w:val="15"/>
          <w:szCs w:val="15"/>
          <w:lang w:val="ru-RU"/>
        </w:rPr>
        <w:lastRenderedPageBreak/>
        <w:t xml:space="preserve">должно подразумевать, что собака соответствует уровню чемпиона – как национального, так и интернационального. На интернациональных выставках, если в породе присвоен хотя бы один сертификат </w:t>
      </w:r>
      <w:r w:rsidRPr="00896336">
        <w:rPr>
          <w:sz w:val="15"/>
          <w:szCs w:val="15"/>
        </w:rPr>
        <w:t>CAC</w:t>
      </w:r>
      <w:r w:rsidRPr="00896336">
        <w:rPr>
          <w:sz w:val="15"/>
          <w:szCs w:val="15"/>
          <w:lang w:val="ru-RU"/>
        </w:rPr>
        <w:t xml:space="preserve">, отказ от присуждения </w:t>
      </w:r>
      <w:r w:rsidRPr="00896336">
        <w:rPr>
          <w:sz w:val="15"/>
          <w:szCs w:val="15"/>
        </w:rPr>
        <w:t>CACIB</w:t>
      </w:r>
      <w:r w:rsidRPr="00896336">
        <w:rPr>
          <w:sz w:val="15"/>
          <w:szCs w:val="15"/>
          <w:lang w:val="ru-RU"/>
        </w:rPr>
        <w:t xml:space="preserve"> не является нормой и должен быть убедительно мотивирован. Ни один резервный сертификат не может быть присужден, если не присужден основной. 9.5. На выставках всех рангов в каждой породе также выбираются: ЛБ / </w:t>
      </w:r>
      <w:r w:rsidRPr="00896336">
        <w:rPr>
          <w:sz w:val="15"/>
          <w:szCs w:val="15"/>
        </w:rPr>
        <w:t>BOB</w:t>
      </w:r>
      <w:r w:rsidRPr="00896336">
        <w:rPr>
          <w:sz w:val="15"/>
          <w:szCs w:val="15"/>
          <w:lang w:val="ru-RU"/>
        </w:rPr>
        <w:t xml:space="preserve"> </w:t>
      </w:r>
      <w:r w:rsidRPr="00896336">
        <w:rPr>
          <w:sz w:val="15"/>
          <w:szCs w:val="15"/>
        </w:rPr>
        <w:t>baby</w:t>
      </w:r>
      <w:r w:rsidRPr="00896336">
        <w:rPr>
          <w:sz w:val="15"/>
          <w:szCs w:val="15"/>
          <w:lang w:val="ru-RU"/>
        </w:rPr>
        <w:t xml:space="preserve"> – лучший беби породы; выбирается сравнением кобеля и суки </w:t>
      </w:r>
      <w:r w:rsidRPr="00896336">
        <w:rPr>
          <w:sz w:val="15"/>
          <w:szCs w:val="15"/>
        </w:rPr>
        <w:t>CW</w:t>
      </w:r>
      <w:r w:rsidRPr="00896336">
        <w:rPr>
          <w:sz w:val="15"/>
          <w:szCs w:val="15"/>
          <w:lang w:val="ru-RU"/>
        </w:rPr>
        <w:t xml:space="preserve"> беби (на выставках, где по решению оргкомитета велась запись в класс беби). ЛЩ / </w:t>
      </w:r>
      <w:r w:rsidRPr="00896336">
        <w:rPr>
          <w:sz w:val="15"/>
          <w:szCs w:val="15"/>
        </w:rPr>
        <w:t>BOB</w:t>
      </w:r>
      <w:r w:rsidRPr="00896336">
        <w:rPr>
          <w:sz w:val="15"/>
          <w:szCs w:val="15"/>
          <w:lang w:val="ru-RU"/>
        </w:rPr>
        <w:t xml:space="preserve"> </w:t>
      </w:r>
      <w:r w:rsidRPr="00896336">
        <w:rPr>
          <w:sz w:val="15"/>
          <w:szCs w:val="15"/>
        </w:rPr>
        <w:t>puppy</w:t>
      </w:r>
      <w:r w:rsidRPr="00896336">
        <w:rPr>
          <w:sz w:val="15"/>
          <w:szCs w:val="15"/>
          <w:lang w:val="ru-RU"/>
        </w:rPr>
        <w:t xml:space="preserve"> – лучший щенок породы; выбирается сравнением кобеля и суки </w:t>
      </w:r>
      <w:r w:rsidRPr="00896336">
        <w:rPr>
          <w:sz w:val="15"/>
          <w:szCs w:val="15"/>
        </w:rPr>
        <w:t>CW</w:t>
      </w:r>
      <w:r w:rsidRPr="00896336">
        <w:rPr>
          <w:sz w:val="15"/>
          <w:szCs w:val="15"/>
          <w:lang w:val="ru-RU"/>
        </w:rPr>
        <w:t xml:space="preserve"> щенков. ЛЮ / </w:t>
      </w:r>
      <w:r w:rsidRPr="00896336">
        <w:rPr>
          <w:sz w:val="15"/>
          <w:szCs w:val="15"/>
        </w:rPr>
        <w:t>BOB</w:t>
      </w:r>
      <w:r w:rsidRPr="00896336">
        <w:rPr>
          <w:sz w:val="15"/>
          <w:szCs w:val="15"/>
          <w:lang w:val="ru-RU"/>
        </w:rPr>
        <w:t xml:space="preserve"> </w:t>
      </w:r>
      <w:r w:rsidRPr="00896336">
        <w:rPr>
          <w:sz w:val="15"/>
          <w:szCs w:val="15"/>
        </w:rPr>
        <w:t>junior</w:t>
      </w:r>
      <w:r w:rsidRPr="00896336">
        <w:rPr>
          <w:sz w:val="15"/>
          <w:szCs w:val="15"/>
          <w:lang w:val="ru-RU"/>
        </w:rPr>
        <w:t xml:space="preserve"> – лучший юниор породы; выбирается сравнением кобеля и суки </w:t>
      </w:r>
      <w:r w:rsidRPr="00896336">
        <w:rPr>
          <w:sz w:val="15"/>
          <w:szCs w:val="15"/>
        </w:rPr>
        <w:t>CW</w:t>
      </w:r>
      <w:r w:rsidRPr="00896336">
        <w:rPr>
          <w:sz w:val="15"/>
          <w:szCs w:val="15"/>
          <w:lang w:val="ru-RU"/>
        </w:rPr>
        <w:t xml:space="preserve"> класса юниоров. ЛВ / </w:t>
      </w:r>
      <w:r w:rsidRPr="00896336">
        <w:rPr>
          <w:sz w:val="15"/>
          <w:szCs w:val="15"/>
        </w:rPr>
        <w:t>BOB</w:t>
      </w:r>
      <w:r w:rsidRPr="00896336">
        <w:rPr>
          <w:sz w:val="15"/>
          <w:szCs w:val="15"/>
          <w:lang w:val="ru-RU"/>
        </w:rPr>
        <w:t xml:space="preserve"> </w:t>
      </w:r>
      <w:r w:rsidRPr="00896336">
        <w:rPr>
          <w:sz w:val="15"/>
          <w:szCs w:val="15"/>
        </w:rPr>
        <w:t>veteran</w:t>
      </w:r>
      <w:r w:rsidRPr="00896336">
        <w:rPr>
          <w:sz w:val="15"/>
          <w:szCs w:val="15"/>
          <w:lang w:val="ru-RU"/>
        </w:rPr>
        <w:t xml:space="preserve"> – лучший ветеран породы; выбирается сравнением кобеля и суки </w:t>
      </w:r>
      <w:r w:rsidRPr="00896336">
        <w:rPr>
          <w:sz w:val="15"/>
          <w:szCs w:val="15"/>
        </w:rPr>
        <w:t>CW</w:t>
      </w:r>
      <w:r w:rsidRPr="00896336">
        <w:rPr>
          <w:sz w:val="15"/>
          <w:szCs w:val="15"/>
          <w:lang w:val="ru-RU"/>
        </w:rPr>
        <w:t xml:space="preserve"> класса ветеранов. ЛПП / </w:t>
      </w:r>
      <w:r w:rsidRPr="00896336">
        <w:rPr>
          <w:sz w:val="15"/>
          <w:szCs w:val="15"/>
        </w:rPr>
        <w:t>BOB</w:t>
      </w:r>
      <w:r w:rsidRPr="00896336">
        <w:rPr>
          <w:sz w:val="15"/>
          <w:szCs w:val="15"/>
          <w:lang w:val="ru-RU"/>
        </w:rPr>
        <w:t xml:space="preserve"> (</w:t>
      </w:r>
      <w:r w:rsidRPr="00896336">
        <w:rPr>
          <w:sz w:val="15"/>
          <w:szCs w:val="15"/>
        </w:rPr>
        <w:t>Best</w:t>
      </w:r>
      <w:r w:rsidRPr="00896336">
        <w:rPr>
          <w:sz w:val="15"/>
          <w:szCs w:val="15"/>
          <w:lang w:val="ru-RU"/>
        </w:rPr>
        <w:t xml:space="preserve"> </w:t>
      </w:r>
      <w:r w:rsidRPr="00896336">
        <w:rPr>
          <w:sz w:val="15"/>
          <w:szCs w:val="15"/>
        </w:rPr>
        <w:t>of</w:t>
      </w:r>
      <w:r w:rsidRPr="00896336">
        <w:rPr>
          <w:sz w:val="15"/>
          <w:szCs w:val="15"/>
          <w:lang w:val="ru-RU"/>
        </w:rPr>
        <w:t xml:space="preserve"> </w:t>
      </w:r>
      <w:r w:rsidRPr="00896336">
        <w:rPr>
          <w:sz w:val="15"/>
          <w:szCs w:val="15"/>
        </w:rPr>
        <w:t>Breed</w:t>
      </w:r>
      <w:r w:rsidRPr="00896336">
        <w:rPr>
          <w:sz w:val="15"/>
          <w:szCs w:val="15"/>
          <w:lang w:val="ru-RU"/>
        </w:rPr>
        <w:t xml:space="preserve">) – лучший представитель породы; выбирается сравнением шести собак: кобеля и суки </w:t>
      </w:r>
      <w:r w:rsidRPr="00896336">
        <w:rPr>
          <w:sz w:val="15"/>
          <w:szCs w:val="15"/>
        </w:rPr>
        <w:t>CW</w:t>
      </w:r>
      <w:r w:rsidRPr="00896336">
        <w:rPr>
          <w:sz w:val="15"/>
          <w:szCs w:val="15"/>
          <w:lang w:val="ru-RU"/>
        </w:rPr>
        <w:t xml:space="preserve"> класса юниоров; кобеля и суки, выбранных сравнением </w:t>
      </w:r>
      <w:r w:rsidRPr="00896336">
        <w:rPr>
          <w:sz w:val="15"/>
          <w:szCs w:val="15"/>
        </w:rPr>
        <w:t>CW</w:t>
      </w:r>
      <w:r w:rsidRPr="00896336">
        <w:rPr>
          <w:sz w:val="15"/>
          <w:szCs w:val="15"/>
          <w:lang w:val="ru-RU"/>
        </w:rPr>
        <w:t xml:space="preserve"> классов промежуточного, открытого, рабочего, чемпионов и (если применимо) чемпионов НКП; кобеля и суки </w:t>
      </w:r>
      <w:r w:rsidRPr="00896336">
        <w:rPr>
          <w:sz w:val="15"/>
          <w:szCs w:val="15"/>
        </w:rPr>
        <w:t>CW</w:t>
      </w:r>
      <w:r w:rsidRPr="00896336">
        <w:rPr>
          <w:sz w:val="15"/>
          <w:szCs w:val="15"/>
          <w:lang w:val="ru-RU"/>
        </w:rPr>
        <w:t xml:space="preserve"> класса ветеранов. ВО</w:t>
      </w:r>
      <w:r w:rsidRPr="00896336">
        <w:rPr>
          <w:sz w:val="15"/>
          <w:szCs w:val="15"/>
        </w:rPr>
        <w:t>S</w:t>
      </w:r>
      <w:r w:rsidRPr="00896336">
        <w:rPr>
          <w:sz w:val="15"/>
          <w:szCs w:val="15"/>
          <w:lang w:val="ru-RU"/>
        </w:rPr>
        <w:t xml:space="preserve"> (</w:t>
      </w:r>
      <w:r w:rsidRPr="00896336">
        <w:rPr>
          <w:sz w:val="15"/>
          <w:szCs w:val="15"/>
        </w:rPr>
        <w:t>Best</w:t>
      </w:r>
      <w:r w:rsidRPr="00896336">
        <w:rPr>
          <w:sz w:val="15"/>
          <w:szCs w:val="15"/>
          <w:lang w:val="ru-RU"/>
        </w:rPr>
        <w:t xml:space="preserve"> </w:t>
      </w:r>
      <w:r w:rsidRPr="00896336">
        <w:rPr>
          <w:sz w:val="15"/>
          <w:szCs w:val="15"/>
        </w:rPr>
        <w:t>of</w:t>
      </w:r>
      <w:r w:rsidRPr="00896336">
        <w:rPr>
          <w:sz w:val="15"/>
          <w:szCs w:val="15"/>
          <w:lang w:val="ru-RU"/>
        </w:rPr>
        <w:t xml:space="preserve"> </w:t>
      </w:r>
      <w:r w:rsidRPr="00896336">
        <w:rPr>
          <w:sz w:val="15"/>
          <w:szCs w:val="15"/>
        </w:rPr>
        <w:t>Opposite</w:t>
      </w:r>
      <w:r w:rsidRPr="00896336">
        <w:rPr>
          <w:sz w:val="15"/>
          <w:szCs w:val="15"/>
          <w:lang w:val="ru-RU"/>
        </w:rPr>
        <w:t xml:space="preserve"> </w:t>
      </w:r>
      <w:r w:rsidRPr="00896336">
        <w:rPr>
          <w:sz w:val="15"/>
          <w:szCs w:val="15"/>
        </w:rPr>
        <w:t>Sex</w:t>
      </w:r>
      <w:r w:rsidRPr="00896336">
        <w:rPr>
          <w:sz w:val="15"/>
          <w:szCs w:val="15"/>
          <w:lang w:val="ru-RU"/>
        </w:rPr>
        <w:t xml:space="preserve">) – лучший представитель противоположного пола в породе; выбирается сравнением собак противоположного пола после выбора ЛПП / ВОВ. Сука и кобель – обладатели основных титулов выбираются по окончании судейства взрослых классов. ЛБ, ЛЩ, ЛЮ, ЛВ, </w:t>
      </w:r>
      <w:r w:rsidRPr="00896336">
        <w:rPr>
          <w:sz w:val="15"/>
          <w:szCs w:val="15"/>
        </w:rPr>
        <w:t>BOB</w:t>
      </w:r>
      <w:r w:rsidRPr="00896336">
        <w:rPr>
          <w:sz w:val="15"/>
          <w:szCs w:val="15"/>
          <w:lang w:val="ru-RU"/>
        </w:rPr>
        <w:t xml:space="preserve"> и </w:t>
      </w:r>
      <w:r w:rsidRPr="00896336">
        <w:rPr>
          <w:sz w:val="15"/>
          <w:szCs w:val="15"/>
        </w:rPr>
        <w:t>BOS</w:t>
      </w:r>
      <w:r w:rsidRPr="00896336">
        <w:rPr>
          <w:sz w:val="15"/>
          <w:szCs w:val="15"/>
          <w:lang w:val="ru-RU"/>
        </w:rPr>
        <w:t xml:space="preserve"> выбираются после окончания судейства породы. 9.6. В главном ринге выставки выбираются: </w:t>
      </w:r>
      <w:r w:rsidRPr="00896336">
        <w:rPr>
          <w:sz w:val="15"/>
          <w:szCs w:val="15"/>
        </w:rPr>
        <w:t>Best</w:t>
      </w:r>
      <w:r w:rsidRPr="00896336">
        <w:rPr>
          <w:sz w:val="15"/>
          <w:szCs w:val="15"/>
          <w:lang w:val="ru-RU"/>
        </w:rPr>
        <w:t xml:space="preserve"> </w:t>
      </w:r>
      <w:r w:rsidRPr="00896336">
        <w:rPr>
          <w:sz w:val="15"/>
          <w:szCs w:val="15"/>
        </w:rPr>
        <w:t>in</w:t>
      </w:r>
      <w:r w:rsidRPr="00896336">
        <w:rPr>
          <w:sz w:val="15"/>
          <w:szCs w:val="15"/>
          <w:lang w:val="ru-RU"/>
        </w:rPr>
        <w:t xml:space="preserve"> </w:t>
      </w:r>
      <w:r w:rsidRPr="00896336">
        <w:rPr>
          <w:sz w:val="15"/>
          <w:szCs w:val="15"/>
        </w:rPr>
        <w:t>show</w:t>
      </w:r>
      <w:r w:rsidRPr="00896336">
        <w:rPr>
          <w:sz w:val="15"/>
          <w:szCs w:val="15"/>
          <w:lang w:val="ru-RU"/>
        </w:rPr>
        <w:t xml:space="preserve"> </w:t>
      </w:r>
      <w:r w:rsidRPr="00896336">
        <w:rPr>
          <w:sz w:val="15"/>
          <w:szCs w:val="15"/>
        </w:rPr>
        <w:t>baby</w:t>
      </w:r>
      <w:r w:rsidRPr="00896336">
        <w:rPr>
          <w:sz w:val="15"/>
          <w:szCs w:val="15"/>
          <w:lang w:val="ru-RU"/>
        </w:rPr>
        <w:t xml:space="preserve"> (</w:t>
      </w:r>
      <w:r w:rsidRPr="00896336">
        <w:rPr>
          <w:sz w:val="15"/>
          <w:szCs w:val="15"/>
        </w:rPr>
        <w:t>puppy</w:t>
      </w:r>
      <w:r w:rsidRPr="00896336">
        <w:rPr>
          <w:sz w:val="15"/>
          <w:szCs w:val="15"/>
          <w:lang w:val="ru-RU"/>
        </w:rPr>
        <w:t xml:space="preserve">, </w:t>
      </w:r>
      <w:r w:rsidRPr="00896336">
        <w:rPr>
          <w:sz w:val="15"/>
          <w:szCs w:val="15"/>
        </w:rPr>
        <w:t>junior</w:t>
      </w:r>
      <w:r w:rsidRPr="00896336">
        <w:rPr>
          <w:sz w:val="15"/>
          <w:szCs w:val="15"/>
          <w:lang w:val="ru-RU"/>
        </w:rPr>
        <w:t xml:space="preserve">, </w:t>
      </w:r>
      <w:r w:rsidRPr="00896336">
        <w:rPr>
          <w:sz w:val="15"/>
          <w:szCs w:val="15"/>
        </w:rPr>
        <w:t>veteran</w:t>
      </w:r>
      <w:r w:rsidRPr="00896336">
        <w:rPr>
          <w:sz w:val="15"/>
          <w:szCs w:val="15"/>
          <w:lang w:val="ru-RU"/>
        </w:rPr>
        <w:t xml:space="preserve">) – лучшая собака выставки раздельно среди беби (если применимо), щенков, юниоров и ветеранов. Лучший беби (щенок, юниор, ветеран) выставки выбирается при сравнении лучших беби (щенков, юниоров, ветеранов) каждой породы, участвующей в выставке (в каждом конкурсе расставляются три лучших собак). </w:t>
      </w:r>
      <w:r w:rsidRPr="00896336">
        <w:rPr>
          <w:sz w:val="15"/>
          <w:szCs w:val="15"/>
        </w:rPr>
        <w:t>Best</w:t>
      </w:r>
      <w:r w:rsidRPr="00896336">
        <w:rPr>
          <w:sz w:val="15"/>
          <w:szCs w:val="15"/>
          <w:lang w:val="ru-RU"/>
        </w:rPr>
        <w:t xml:space="preserve"> </w:t>
      </w:r>
      <w:r w:rsidRPr="00896336">
        <w:rPr>
          <w:sz w:val="15"/>
          <w:szCs w:val="15"/>
        </w:rPr>
        <w:t>in</w:t>
      </w:r>
      <w:r w:rsidRPr="00896336">
        <w:rPr>
          <w:sz w:val="15"/>
          <w:szCs w:val="15"/>
          <w:lang w:val="ru-RU"/>
        </w:rPr>
        <w:t xml:space="preserve"> </w:t>
      </w:r>
      <w:r w:rsidRPr="00896336">
        <w:rPr>
          <w:sz w:val="15"/>
          <w:szCs w:val="15"/>
        </w:rPr>
        <w:t>Group</w:t>
      </w:r>
      <w:r w:rsidRPr="00896336">
        <w:rPr>
          <w:sz w:val="15"/>
          <w:szCs w:val="15"/>
          <w:lang w:val="ru-RU"/>
        </w:rPr>
        <w:t xml:space="preserve"> / </w:t>
      </w:r>
      <w:r w:rsidRPr="00896336">
        <w:rPr>
          <w:sz w:val="15"/>
          <w:szCs w:val="15"/>
        </w:rPr>
        <w:t>BIG</w:t>
      </w:r>
      <w:r w:rsidRPr="00896336">
        <w:rPr>
          <w:sz w:val="15"/>
          <w:szCs w:val="15"/>
          <w:lang w:val="ru-RU"/>
        </w:rPr>
        <w:t xml:space="preserve"> – лучшая собака в группе по классификации </w:t>
      </w:r>
      <w:r w:rsidRPr="00896336">
        <w:rPr>
          <w:sz w:val="15"/>
          <w:szCs w:val="15"/>
        </w:rPr>
        <w:t>FCI</w:t>
      </w:r>
      <w:r w:rsidRPr="00896336">
        <w:rPr>
          <w:sz w:val="15"/>
          <w:szCs w:val="15"/>
          <w:lang w:val="ru-RU"/>
        </w:rPr>
        <w:t xml:space="preserve">; выбирается при сравнении </w:t>
      </w:r>
      <w:r w:rsidRPr="00896336">
        <w:rPr>
          <w:sz w:val="15"/>
          <w:szCs w:val="15"/>
        </w:rPr>
        <w:t>BOB</w:t>
      </w:r>
      <w:r w:rsidRPr="00896336">
        <w:rPr>
          <w:sz w:val="15"/>
          <w:szCs w:val="15"/>
          <w:lang w:val="ru-RU"/>
        </w:rPr>
        <w:t xml:space="preserve"> всех пород группы (расставляются три лучших собаки). </w:t>
      </w:r>
      <w:r w:rsidRPr="00896336">
        <w:rPr>
          <w:sz w:val="15"/>
          <w:szCs w:val="15"/>
        </w:rPr>
        <w:t>Best</w:t>
      </w:r>
      <w:r w:rsidRPr="00896336">
        <w:rPr>
          <w:sz w:val="15"/>
          <w:szCs w:val="15"/>
          <w:lang w:val="ru-RU"/>
        </w:rPr>
        <w:t xml:space="preserve"> </w:t>
      </w:r>
      <w:r w:rsidRPr="00896336">
        <w:rPr>
          <w:sz w:val="15"/>
          <w:szCs w:val="15"/>
        </w:rPr>
        <w:t>in</w:t>
      </w:r>
      <w:r w:rsidRPr="00896336">
        <w:rPr>
          <w:sz w:val="15"/>
          <w:szCs w:val="15"/>
          <w:lang w:val="ru-RU"/>
        </w:rPr>
        <w:t xml:space="preserve"> </w:t>
      </w:r>
      <w:r w:rsidRPr="00896336">
        <w:rPr>
          <w:sz w:val="15"/>
          <w:szCs w:val="15"/>
        </w:rPr>
        <w:t>Show</w:t>
      </w:r>
      <w:r w:rsidRPr="00896336">
        <w:rPr>
          <w:sz w:val="15"/>
          <w:szCs w:val="15"/>
          <w:lang w:val="ru-RU"/>
        </w:rPr>
        <w:t xml:space="preserve"> / </w:t>
      </w:r>
      <w:r w:rsidRPr="00896336">
        <w:rPr>
          <w:sz w:val="15"/>
          <w:szCs w:val="15"/>
        </w:rPr>
        <w:t>BIS</w:t>
      </w:r>
      <w:r w:rsidRPr="00896336">
        <w:rPr>
          <w:sz w:val="15"/>
          <w:szCs w:val="15"/>
          <w:lang w:val="ru-RU"/>
        </w:rPr>
        <w:t xml:space="preserve"> – лучшая собака выставки; выбирается при сравнении всех обладателей титула </w:t>
      </w:r>
      <w:r w:rsidRPr="00896336">
        <w:rPr>
          <w:sz w:val="15"/>
          <w:szCs w:val="15"/>
        </w:rPr>
        <w:t>BIG</w:t>
      </w:r>
      <w:r w:rsidRPr="00896336">
        <w:rPr>
          <w:sz w:val="15"/>
          <w:szCs w:val="15"/>
          <w:lang w:val="ru-RU"/>
        </w:rPr>
        <w:t xml:space="preserve"> (расставляются три лучших собаки). 9.7. В рамках выставки в обязательном порядке заявляются к проведению конкурсы: Конкурс пар / </w:t>
      </w:r>
      <w:r w:rsidRPr="00896336">
        <w:rPr>
          <w:sz w:val="15"/>
          <w:szCs w:val="15"/>
        </w:rPr>
        <w:t>Couple</w:t>
      </w:r>
      <w:r w:rsidRPr="00896336">
        <w:rPr>
          <w:sz w:val="15"/>
          <w:szCs w:val="15"/>
          <w:lang w:val="ru-RU"/>
        </w:rPr>
        <w:t xml:space="preserve"> </w:t>
      </w:r>
      <w:r w:rsidRPr="00896336">
        <w:rPr>
          <w:sz w:val="15"/>
          <w:szCs w:val="15"/>
        </w:rPr>
        <w:t>competition</w:t>
      </w:r>
      <w:r w:rsidRPr="00896336">
        <w:rPr>
          <w:sz w:val="15"/>
          <w:szCs w:val="15"/>
          <w:lang w:val="ru-RU"/>
        </w:rPr>
        <w:t xml:space="preserve"> – участвуют 2 собаки одной породы (одной разновидности породы): кобель и сука, принадлежащие одному владельцу (пару выставляет один хендлер). Конкурс питомников / </w:t>
      </w:r>
      <w:r w:rsidRPr="00896336">
        <w:rPr>
          <w:sz w:val="15"/>
          <w:szCs w:val="15"/>
        </w:rPr>
        <w:t>Breeders</w:t>
      </w:r>
      <w:r w:rsidRPr="00896336">
        <w:rPr>
          <w:sz w:val="15"/>
          <w:szCs w:val="15"/>
          <w:lang w:val="ru-RU"/>
        </w:rPr>
        <w:t xml:space="preserve">’ </w:t>
      </w:r>
      <w:r w:rsidRPr="00896336">
        <w:rPr>
          <w:sz w:val="15"/>
          <w:szCs w:val="15"/>
        </w:rPr>
        <w:t>groups</w:t>
      </w:r>
      <w:r w:rsidRPr="00896336">
        <w:rPr>
          <w:sz w:val="15"/>
          <w:szCs w:val="15"/>
          <w:lang w:val="ru-RU"/>
        </w:rPr>
        <w:t xml:space="preserve"> </w:t>
      </w:r>
      <w:r w:rsidRPr="00896336">
        <w:rPr>
          <w:sz w:val="15"/>
          <w:szCs w:val="15"/>
        </w:rPr>
        <w:t>competition</w:t>
      </w:r>
      <w:r w:rsidRPr="00896336">
        <w:rPr>
          <w:sz w:val="15"/>
          <w:szCs w:val="15"/>
          <w:lang w:val="ru-RU"/>
        </w:rPr>
        <w:t xml:space="preserve"> – участвуют от 3 до 5 собак одной породы (одной разновидности породы), рожденные в одном питомнике, имеющие одну заводскую приставку. Конкурс производителей / </w:t>
      </w:r>
      <w:r w:rsidRPr="00896336">
        <w:rPr>
          <w:sz w:val="15"/>
          <w:szCs w:val="15"/>
        </w:rPr>
        <w:t>Progeny</w:t>
      </w:r>
      <w:r w:rsidRPr="00896336">
        <w:rPr>
          <w:sz w:val="15"/>
          <w:szCs w:val="15"/>
          <w:lang w:val="ru-RU"/>
        </w:rPr>
        <w:t xml:space="preserve"> </w:t>
      </w:r>
      <w:r w:rsidRPr="00896336">
        <w:rPr>
          <w:sz w:val="15"/>
          <w:szCs w:val="15"/>
        </w:rPr>
        <w:t>groups</w:t>
      </w:r>
      <w:r w:rsidRPr="00896336">
        <w:rPr>
          <w:sz w:val="15"/>
          <w:szCs w:val="15"/>
          <w:lang w:val="ru-RU"/>
        </w:rPr>
        <w:t xml:space="preserve">’ </w:t>
      </w:r>
      <w:r w:rsidRPr="00896336">
        <w:rPr>
          <w:sz w:val="15"/>
          <w:szCs w:val="15"/>
        </w:rPr>
        <w:t>competition</w:t>
      </w:r>
      <w:r w:rsidRPr="00896336">
        <w:rPr>
          <w:sz w:val="15"/>
          <w:szCs w:val="15"/>
          <w:lang w:val="ru-RU"/>
        </w:rPr>
        <w:t xml:space="preserve"> – участвуют производитель ( ница) и от 3 до 5 потомков первой генерации (производитель и потомки должны принадлежать к одной разновидности породы). В конкурсах пар, питомников, производителей участвуют лишь собаки, внесенные в каталог, заранее записанные на конкурс, экспонировавшиеся на данной выставке и получившие оценку не ниже «очень хорошо» (собаки классов беби и щенков в конкурсах не участвуют). </w:t>
      </w:r>
      <w:r w:rsidRPr="00896336">
        <w:rPr>
          <w:sz w:val="15"/>
          <w:szCs w:val="15"/>
          <w:lang w:val="ru-RU"/>
        </w:rPr>
        <w:lastRenderedPageBreak/>
        <w:t xml:space="preserve">Предварительный отбор для участия в финальных конкурсах производится в экстерьерном ринге по окончании судейства 13 породы. Судья оценивает все заявленные в породе пары, питомники и группы производителей и направляет одну пару, один питомник, одного производителя от каждой породы на главный ринг для участия в финальных конкурсах. На главном ринге судья конкурса определяет три лучших пары, три лучших питомника, три лучших производителя и расставляет их с 1-го по 3-е место. Победителям присваиваются титулы: Лучшая пара выставки / </w:t>
      </w:r>
      <w:r w:rsidRPr="00896336">
        <w:rPr>
          <w:sz w:val="15"/>
          <w:szCs w:val="15"/>
        </w:rPr>
        <w:t>Best</w:t>
      </w:r>
      <w:r w:rsidRPr="00896336">
        <w:rPr>
          <w:sz w:val="15"/>
          <w:szCs w:val="15"/>
          <w:lang w:val="ru-RU"/>
        </w:rPr>
        <w:t xml:space="preserve"> </w:t>
      </w:r>
      <w:r w:rsidRPr="00896336">
        <w:rPr>
          <w:sz w:val="15"/>
          <w:szCs w:val="15"/>
        </w:rPr>
        <w:t>couple</w:t>
      </w:r>
      <w:r w:rsidRPr="00896336">
        <w:rPr>
          <w:sz w:val="15"/>
          <w:szCs w:val="15"/>
          <w:lang w:val="ru-RU"/>
        </w:rPr>
        <w:t xml:space="preserve">; Лучший питомник выставки / </w:t>
      </w:r>
      <w:r w:rsidRPr="00896336">
        <w:rPr>
          <w:sz w:val="15"/>
          <w:szCs w:val="15"/>
        </w:rPr>
        <w:t>Best</w:t>
      </w:r>
      <w:r w:rsidRPr="00896336">
        <w:rPr>
          <w:sz w:val="15"/>
          <w:szCs w:val="15"/>
          <w:lang w:val="ru-RU"/>
        </w:rPr>
        <w:t xml:space="preserve"> </w:t>
      </w:r>
      <w:r w:rsidRPr="00896336">
        <w:rPr>
          <w:sz w:val="15"/>
          <w:szCs w:val="15"/>
        </w:rPr>
        <w:t>breeders</w:t>
      </w:r>
      <w:r w:rsidRPr="00896336">
        <w:rPr>
          <w:sz w:val="15"/>
          <w:szCs w:val="15"/>
          <w:lang w:val="ru-RU"/>
        </w:rPr>
        <w:t xml:space="preserve">’ </w:t>
      </w:r>
      <w:r w:rsidRPr="00896336">
        <w:rPr>
          <w:sz w:val="15"/>
          <w:szCs w:val="15"/>
        </w:rPr>
        <w:t>group</w:t>
      </w:r>
      <w:r w:rsidRPr="00896336">
        <w:rPr>
          <w:sz w:val="15"/>
          <w:szCs w:val="15"/>
          <w:lang w:val="ru-RU"/>
        </w:rPr>
        <w:t xml:space="preserve">; Лучший производитель выставки / </w:t>
      </w:r>
      <w:r w:rsidRPr="00896336">
        <w:rPr>
          <w:sz w:val="15"/>
          <w:szCs w:val="15"/>
        </w:rPr>
        <w:t>Best</w:t>
      </w:r>
      <w:r w:rsidRPr="00896336">
        <w:rPr>
          <w:sz w:val="15"/>
          <w:szCs w:val="15"/>
          <w:lang w:val="ru-RU"/>
        </w:rPr>
        <w:t xml:space="preserve"> </w:t>
      </w:r>
      <w:r w:rsidRPr="00896336">
        <w:rPr>
          <w:sz w:val="15"/>
          <w:szCs w:val="15"/>
        </w:rPr>
        <w:t>progeny</w:t>
      </w:r>
      <w:r w:rsidRPr="00896336">
        <w:rPr>
          <w:sz w:val="15"/>
          <w:szCs w:val="15"/>
          <w:lang w:val="ru-RU"/>
        </w:rPr>
        <w:t xml:space="preserve"> </w:t>
      </w:r>
      <w:r w:rsidRPr="00896336">
        <w:rPr>
          <w:sz w:val="15"/>
          <w:szCs w:val="15"/>
        </w:rPr>
        <w:t>group</w:t>
      </w:r>
      <w:r w:rsidRPr="00896336">
        <w:rPr>
          <w:sz w:val="15"/>
          <w:szCs w:val="15"/>
          <w:lang w:val="ru-RU"/>
        </w:rPr>
        <w:t xml:space="preserve">. 9.8. Собаки пород, не признанных </w:t>
      </w:r>
      <w:r w:rsidRPr="00896336">
        <w:rPr>
          <w:sz w:val="15"/>
          <w:szCs w:val="15"/>
        </w:rPr>
        <w:t>FCI</w:t>
      </w:r>
      <w:r w:rsidRPr="00896336">
        <w:rPr>
          <w:sz w:val="15"/>
          <w:szCs w:val="15"/>
          <w:lang w:val="ru-RU"/>
        </w:rPr>
        <w:t xml:space="preserve"> и признанных РКФ, участвуют в традиционных конкурсах на главном ринге только на национальных выставках; на выставках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для них проводится специальный конкурс на лучшую собаку среди пород, не признанных </w:t>
      </w:r>
      <w:r w:rsidRPr="00896336">
        <w:rPr>
          <w:sz w:val="15"/>
          <w:szCs w:val="15"/>
        </w:rPr>
        <w:t>FCI</w:t>
      </w:r>
      <w:r w:rsidRPr="00896336">
        <w:rPr>
          <w:sz w:val="15"/>
          <w:szCs w:val="15"/>
          <w:lang w:val="ru-RU"/>
        </w:rPr>
        <w:t xml:space="preserve"> и признанных РКФ (участвуют ЛПП / </w:t>
      </w:r>
      <w:r w:rsidRPr="00896336">
        <w:rPr>
          <w:sz w:val="15"/>
          <w:szCs w:val="15"/>
        </w:rPr>
        <w:t>BOB</w:t>
      </w:r>
      <w:r w:rsidRPr="00896336">
        <w:rPr>
          <w:sz w:val="15"/>
          <w:szCs w:val="15"/>
          <w:lang w:val="ru-RU"/>
        </w:rPr>
        <w:t xml:space="preserve"> всех пород, относящихся к данной категории). 9.9. Конкурс «Гордость России» обязателен к проведению на выставках собак всех пород в системе РКФ. В нем участвуют лучшие представители отечественных пород собак. Судья выбирает трех победителей конкурса и расставляет их по местам с 1-го по 3-е. 9.10. Конкурс юного хендлера не входит в обязательную программу выставки (кроме выставок ранга </w:t>
      </w:r>
      <w:r w:rsidRPr="00896336">
        <w:rPr>
          <w:sz w:val="15"/>
          <w:szCs w:val="15"/>
        </w:rPr>
        <w:t>CACIB</w:t>
      </w:r>
      <w:r w:rsidRPr="00896336">
        <w:rPr>
          <w:sz w:val="15"/>
          <w:szCs w:val="15"/>
          <w:lang w:val="ru-RU"/>
        </w:rPr>
        <w:t xml:space="preserve"> </w:t>
      </w:r>
      <w:r w:rsidRPr="00896336">
        <w:rPr>
          <w:sz w:val="15"/>
          <w:szCs w:val="15"/>
        </w:rPr>
        <w:t>FCI</w:t>
      </w:r>
      <w:r w:rsidRPr="00896336">
        <w:rPr>
          <w:sz w:val="15"/>
          <w:szCs w:val="15"/>
          <w:lang w:val="ru-RU"/>
        </w:rPr>
        <w:t xml:space="preserve"> / ЧРКФ ОС), но является важным показателем внимания организаторов к работе с подрастающим поколением собаководов. Участник может выйти на конкурс с собакой любой породы, в том числе и не зарегистрированной на выставку. Плата за участие в конкурсе юного хендлера не взимается. При получения стартового номера участник обязан предъявить оригинал документа, подтверждающего его возраст. </w:t>
      </w:r>
      <w:r w:rsidRPr="00896336">
        <w:rPr>
          <w:sz w:val="15"/>
          <w:szCs w:val="15"/>
        </w:rPr>
        <w:t>X</w:t>
      </w:r>
      <w:r w:rsidRPr="00896336">
        <w:rPr>
          <w:sz w:val="15"/>
          <w:szCs w:val="15"/>
          <w:lang w:val="ru-RU"/>
        </w:rPr>
        <w:t xml:space="preserve">. ПРАВА И ОБЯЗАННОСТИ СУДЕЙ 10.1. Принимать решения относительно оценки, расстановки, присвоения титулов и сертификатов в том или ином ринге может только судья, официально заявленный в программе выставки и авторизованный своей НКО для экспертизы назначенных ему пород. Свои обязанности он должен выполнять самостоятельно, без чьей бы то ни было посторонней помощи или влияния, руководствуясь исключительно требованиями действующего стандарта </w:t>
      </w:r>
      <w:r w:rsidRPr="00896336">
        <w:rPr>
          <w:sz w:val="15"/>
          <w:szCs w:val="15"/>
        </w:rPr>
        <w:t>FCI</w:t>
      </w:r>
      <w:r w:rsidRPr="00896336">
        <w:rPr>
          <w:sz w:val="15"/>
          <w:szCs w:val="15"/>
          <w:lang w:val="ru-RU"/>
        </w:rPr>
        <w:t xml:space="preserve"> и неукоснительно придерживаясь принципа ответственности за здоровье и благополучие чистопородных собак. 10.2. Судья из страны, не являющейся членом или контрактным партнером </w:t>
      </w:r>
      <w:r w:rsidRPr="00896336">
        <w:rPr>
          <w:sz w:val="15"/>
          <w:szCs w:val="15"/>
        </w:rPr>
        <w:t>FCI</w:t>
      </w:r>
      <w:r w:rsidRPr="00896336">
        <w:rPr>
          <w:sz w:val="15"/>
          <w:szCs w:val="15"/>
          <w:lang w:val="ru-RU"/>
        </w:rPr>
        <w:t xml:space="preserve">, принимая приглашение проводить экспертизу на выставке РКФ, дает письменное обязательство судить по правилам РКФ / </w:t>
      </w:r>
      <w:r w:rsidRPr="00896336">
        <w:rPr>
          <w:sz w:val="15"/>
          <w:szCs w:val="15"/>
        </w:rPr>
        <w:t>FCI</w:t>
      </w:r>
      <w:r w:rsidRPr="00896336">
        <w:rPr>
          <w:sz w:val="15"/>
          <w:szCs w:val="15"/>
          <w:lang w:val="ru-RU"/>
        </w:rPr>
        <w:t xml:space="preserve"> и в строгом соответствии с базовыми принципами и стандартами </w:t>
      </w:r>
      <w:r w:rsidRPr="00896336">
        <w:rPr>
          <w:sz w:val="15"/>
          <w:szCs w:val="15"/>
        </w:rPr>
        <w:t>FCI</w:t>
      </w:r>
      <w:r w:rsidRPr="00896336">
        <w:rPr>
          <w:sz w:val="15"/>
          <w:szCs w:val="15"/>
          <w:lang w:val="ru-RU"/>
        </w:rPr>
        <w:t xml:space="preserve">. 10.3. Иностранный судья, под экспертизу которого распределены породы, признанные РКФ и не признанные </w:t>
      </w:r>
      <w:r w:rsidRPr="00896336">
        <w:rPr>
          <w:sz w:val="15"/>
          <w:szCs w:val="15"/>
        </w:rPr>
        <w:t>FCI</w:t>
      </w:r>
      <w:r w:rsidRPr="00896336">
        <w:rPr>
          <w:sz w:val="15"/>
          <w:szCs w:val="15"/>
          <w:lang w:val="ru-RU"/>
        </w:rPr>
        <w:t xml:space="preserve"> (при условии, что он авторизован своей НКО для указанной цели), вправе в разумный срок до начала мероприятия запросить у организаторов выставки стандарты этих пород на одном из языков </w:t>
      </w:r>
      <w:r w:rsidRPr="00896336">
        <w:rPr>
          <w:sz w:val="15"/>
          <w:szCs w:val="15"/>
        </w:rPr>
        <w:t>FCI</w:t>
      </w:r>
      <w:r w:rsidRPr="00896336">
        <w:rPr>
          <w:sz w:val="15"/>
          <w:szCs w:val="15"/>
          <w:lang w:val="ru-RU"/>
        </w:rPr>
        <w:t xml:space="preserve">. 10.4. В программе выставки рядом с именем судьи должна быть указана та страна, где зарегистрирована его судейская лицензия. 10.5. Не позднее чем за три дня до начала мероприятия судья должен быть проинформирован о том, </w:t>
      </w:r>
      <w:r w:rsidRPr="00896336">
        <w:rPr>
          <w:sz w:val="15"/>
          <w:szCs w:val="15"/>
          <w:lang w:val="ru-RU"/>
        </w:rPr>
        <w:lastRenderedPageBreak/>
        <w:t xml:space="preserve">какие породы ему предстоит судить, сколько собак зарегистрировано под его экспертизу и какие задачи будут на него возложены в главном ринге. Организатор обязан обеспечить судью этой информацией в установленный срок и в письменной форме. 10.6. В ринге и вне его судья должен вести себя подобающим образом. На выставке он должен быть всегда опрятен и одет сообразно исполняемым обязанностям. Он должен держаться вежливо и корректно и с равным вниманием осматривать всех собак без исключения. 10.7. Ни при каких обстоятельствах судья не имеет права: – опаздывать в ринг или покидать выставочную площадку ранее, чем он выполнит все взятые на себя обязательства (за исключением ситуаций форс-мажора, связанных со здоровьем); – публично критиковать работу других судей; – просить или каким-либо иным способом инициировать для себя приглашения на выставки; – смотреть каталог выставки до или во время судейства; – курить и распивать спиртные напитки в ринге; – пользоваться мобильным телефоном и иными средствами связи во время судейства (за исключением ситуаций форс-мажора, связанных со здоровьем судьи или его близких); – добираться до места проведения выставки, где он должен судить, в компании участников, которые будут экспонировать собак в его ринге; – общаться на выставке с участниками, которым предстоит экспонировать собак в его ринге; общение с участниками разрешено только ПОСЛЕ окончания экспертизы. 10.8. В отношении собак, принадлежащих судье и / или членам его семьи, действуют следующие правила и ограничения: – судья не может ни регистрировать принадлежащих ему собак, ни экспонировать каких бы то ни было собак на выставке, где он заявлен в качестве судьи; – ни при каких обстоятельствах судья не имеет права судить собаку, которая находится или в период, закончившийся менее чем за шесть месяцев до выставки, находилась во владении, совладении, аренде либо на попечении у него лично, у его супруга (супруги), партнера, члена его семьи или иного лица, проживающего с ним совместно; – судить собаку, заводчиком которой он является по документам (независимо от того, была она рождена в его доме или нет), судья может только по прошествии шести месяцев с момента ее передачи новому владельцу; – на выставках, где он не проводит экспертизу, судья может экспонировать только тех собак, заводчиком, владельцем либо совладельцем которых является он лично, его супруг(а), его 14 партнер, член его семьи или иное лицо, проживающее с ним совместно; – супруг(а) судьи, его партнер, члены его семьи и иные лица, проживающее с ним совместно, могут регистрировать и экспонировать любых собак в ринге, где он не судит в этот день. </w:t>
      </w:r>
      <w:r w:rsidRPr="00896336">
        <w:rPr>
          <w:sz w:val="15"/>
          <w:szCs w:val="15"/>
        </w:rPr>
        <w:t>XI</w:t>
      </w:r>
      <w:r w:rsidRPr="00896336">
        <w:rPr>
          <w:sz w:val="15"/>
          <w:szCs w:val="15"/>
          <w:lang w:val="ru-RU"/>
        </w:rPr>
        <w:t xml:space="preserve">. ОБЯЗАННОСТИ ЧЛЕНОВ ОРГКОМИТЕТА И ТЕХНИЧЕСКИХ СОТРУДНИКОВ ВЫСТАВКИ 11.1. Для обеспечения работы ринга организатор обязан заранее подготовить всю подлежащую заполнению документацию (каталоги, ринговые ведомости, судейские ведомости, бланки дипломов, описаний и сертификатов) и предоставить судье как минимум двух сотрудников – распорядителя ринга и секретаря. Иностранному судье в обязательном порядке предоставляется секретарь, </w:t>
      </w:r>
      <w:r w:rsidRPr="00896336">
        <w:rPr>
          <w:sz w:val="15"/>
          <w:szCs w:val="15"/>
          <w:lang w:val="ru-RU"/>
        </w:rPr>
        <w:lastRenderedPageBreak/>
        <w:t xml:space="preserve">владеющий тем из официальных языков </w:t>
      </w:r>
      <w:r w:rsidRPr="00896336">
        <w:rPr>
          <w:sz w:val="15"/>
          <w:szCs w:val="15"/>
        </w:rPr>
        <w:t>FCI</w:t>
      </w:r>
      <w:r w:rsidRPr="00896336">
        <w:rPr>
          <w:sz w:val="15"/>
          <w:szCs w:val="15"/>
          <w:lang w:val="ru-RU"/>
        </w:rPr>
        <w:t xml:space="preserve">, который удобен судье; если в распоряжении организатора нет сотрудников, способных осуществлять необходимую коммуникацию на иностранном языке, в дополнение к секретарю приглашается переводчик. Все работники ринга должны быть заранее проинструктированы относительно порядка проведения сравнений и присвоения титулов и сертификатов на данной выставке. Допускается также присутствие в ринге помощника секретаря и не более чем двух стажеров; наличие должно быть заранее согласовано с судьей, и их фамилии должны быть внесены в каталог выставки. Фотограф может работать в ринге только с разрешения судьи и только в те моменты, когда он не мешает ринговой процедуре. 11.2. От членов ринговой бригады требуется четкое выполнение указаний судьи и доскональное знание всех пунктов положения о выставках РКФ, особенно касающихся заполнения ринговой документации, порядка экспертизы в ринге, правил присвоения титулов и сертификатов. В обязанности ринговой бригады входят: вызов участников; проверка клейм или микрочипов; проверка отсутствующих в каждом классе; информирование судьи о любых отклонениях от намеченной процедуры; заполнение листа описания под диктовку судьи; объявление оценок (либо обозначение их флажками или лентами соответствующего цвета); ведение ринговой документации; выдача дипломов, описаний и сертификатов участникам; выдача призов, подлежащих вручению в рабочем ринге; сдача заполненных каталогов и ринговых ведомостей в оргкомитет выставки. Главным отчетным документом является ринговая ведомость, которая подписывается судьей только собственноручно на основании судейской ведомости. Остальные ринговые документы могут быть подписаны факсимиле. 11.3. Если в ринге работает иностранный судья, ринговой бригаде необходимо до начала экспертизы согласовать с ним язык, на котором будет заполняться лист описания. При отсутствии возражений со стороны судьи описание на выставках РКФ любого ранга выдается только на русском языке. Если соглашение не достигнуто, действует положение </w:t>
      </w:r>
      <w:r w:rsidRPr="00896336">
        <w:rPr>
          <w:sz w:val="15"/>
          <w:szCs w:val="15"/>
        </w:rPr>
        <w:t>FCI</w:t>
      </w:r>
      <w:r w:rsidRPr="00896336">
        <w:rPr>
          <w:sz w:val="15"/>
          <w:szCs w:val="15"/>
          <w:lang w:val="ru-RU"/>
        </w:rPr>
        <w:t xml:space="preserve">, в соответствии с которым секретарь обязан стенографировать описание на одном из языков </w:t>
      </w:r>
      <w:r w:rsidRPr="00896336">
        <w:rPr>
          <w:sz w:val="15"/>
          <w:szCs w:val="15"/>
        </w:rPr>
        <w:t>FCI</w:t>
      </w:r>
      <w:r w:rsidRPr="00896336">
        <w:rPr>
          <w:sz w:val="15"/>
          <w:szCs w:val="15"/>
          <w:lang w:val="ru-RU"/>
        </w:rPr>
        <w:t xml:space="preserve">, понятном судье. 11.4. Руководитель кинологической организации, проводящей выставку, председатель и члены оргкомитета выставки не имеют права выступать на ней в роли судей ни при каких обстоятельствах, за исключением форс-мажора. 11.5. В отношении собак, принадлежащих членам оргкомитета и техническим сотрудникам выставки, действуют следующие ограничения: – руководитель кинологической организации, проводящей выставку, председатель и члены оргкомитета выставки не имеют права регистрировать на эту выставку собак, принадлежащих им на правах собственности, совладения или аренды, и лично экспонировать каких бы то ни было собак в ринге; на национальной монопородной выставке ранга ПК те же ограничения распространяются на президента и вице-президента соответствующего НКП; – технические сотрудники выставки, включая членов ринговых бригад и переводчиков, не имеют права лично экспонировать собак на выставке, к проведению которой </w:t>
      </w:r>
      <w:r w:rsidRPr="00896336">
        <w:rPr>
          <w:sz w:val="15"/>
          <w:szCs w:val="15"/>
          <w:lang w:val="ru-RU"/>
        </w:rPr>
        <w:lastRenderedPageBreak/>
        <w:t xml:space="preserve">они привлечены; то же касается и волонтеров, задействованных на выставке; – ограничения, перечисленные в пункте 11.5, могут быть расширены по решению оргкомитета выставки, но не могут быть смягчены. </w:t>
      </w:r>
      <w:r w:rsidRPr="00896336">
        <w:rPr>
          <w:sz w:val="15"/>
          <w:szCs w:val="15"/>
        </w:rPr>
        <w:t>XII</w:t>
      </w:r>
      <w:r w:rsidRPr="00896336">
        <w:rPr>
          <w:sz w:val="15"/>
          <w:szCs w:val="15"/>
          <w:lang w:val="ru-RU"/>
        </w:rPr>
        <w:t xml:space="preserve">. НАБЛЮДАТЕЛЬ 12.1. Для контроля за соблюдением требований настоящего положения на выставку любого ранга может быть назначен наблюдатель. Кандидатура наблюдателя утверждается Выставочной комиссией РКФ, а его полномочия удостоверяются мандатом установленного образца. Расходы, связанные с работой наблюдателя (транспорт, проживание, питание), оплачивает организатор. 12.2. В обязанности наблюдателя входит составление отчета в РКФ по всем этапам подготовки и проведения мероприятия. Наблюдатель взаимодействует с организатором и судьями, инспектирует работу секретариата и ринговых бригад, дает рекомендации в спорных вопросах, касающихся регламента проведения выставки, и помогает урегулировать конфликтные ситуации. 12.3. Функция наблюдателя не может быть совмещена ни с какой иной функцией. Наблюдатель не может быть судьей, стажером или техническим работником данной выставки. Он не имеет права регистрировать на эту выставку собак, принадлежащих ему на правах собственности, совладения или аренды, и лично экспонировать каких бы то ни было собак в ринге. </w:t>
      </w:r>
      <w:r w:rsidRPr="00896336">
        <w:rPr>
          <w:sz w:val="15"/>
          <w:szCs w:val="15"/>
        </w:rPr>
        <w:t>XIV</w:t>
      </w:r>
      <w:r w:rsidRPr="00896336">
        <w:rPr>
          <w:sz w:val="15"/>
          <w:szCs w:val="15"/>
          <w:lang w:val="ru-RU"/>
        </w:rPr>
        <w:t xml:space="preserve">. САНКЦИИ За самовольную отмену выставки (кроме ситуаций форс-мажора), за самовольное изменение утвержденных дат или места проведения выставки, за проведение сертификатных выставок вне утвержденного графика, за несвоевременную оплату целевого взноса на обработку результатов выставки, за несвоевременную сдачу отчетности, а 15 также за любое иное нарушение </w:t>
      </w:r>
      <w:r w:rsidRPr="00896336">
        <w:rPr>
          <w:sz w:val="15"/>
          <w:szCs w:val="15"/>
          <w:lang w:val="ru-RU"/>
        </w:rPr>
        <w:lastRenderedPageBreak/>
        <w:t>требований настоящего положения к организатору выставки могут быть применены санкции вплоть до лишения права проведения зоотехнических мероприятий в системе РКФ. УВАЖАЕМЫЕ ПОСЕТИТЕЛИ ВЫСТАВКИ! Вы пришли на выставку, где представлены собаки различных пород, в том числе и те, которые в силу своего назначения относятся недоверчиво и настороженно к посторонним людям. Поэтому, пожалуйста: - не оставляйте детей без присмотра, следите за их поведением, - не переступайте ограждения рингов и не позволяйте этого детям, - не пытайтесь давать лакомство чужим собакам и гладить их. На территории проведения мероприятия запрещается употребление спиртных напитков участниками и посетителями в течение всего времени проведения мероприятия.</w:t>
      </w:r>
    </w:p>
    <w:p w:rsidR="00896336" w:rsidRDefault="00896336">
      <w:pPr>
        <w:rPr>
          <w:lang w:val="ru-RU"/>
        </w:rPr>
      </w:pPr>
    </w:p>
    <w:p w:rsidR="00896336" w:rsidRDefault="00896336">
      <w:pPr>
        <w:rPr>
          <w:rFonts w:cs="Arial Narrow"/>
          <w:sz w:val="15"/>
          <w:szCs w:val="15"/>
          <w:lang w:val="ru-RU"/>
        </w:rPr>
      </w:pPr>
    </w:p>
    <w:p w:rsidR="00896336" w:rsidRDefault="00896336">
      <w:pPr>
        <w:rPr>
          <w:rFonts w:cs="Arial Narrow"/>
          <w:sz w:val="15"/>
          <w:szCs w:val="15"/>
          <w:lang w:val="ru-RU"/>
        </w:rPr>
      </w:pPr>
      <w:r>
        <w:rPr>
          <w:rFonts w:cs="Arial Narrow"/>
          <w:sz w:val="15"/>
          <w:szCs w:val="15"/>
          <w:lang w:val="ru-RU"/>
        </w:rPr>
        <w:t>УВАЖАЕМЫЕ ПОСЕТИТЕЛИ ВЫСТАВКИ!</w:t>
      </w:r>
    </w:p>
    <w:p w:rsidR="00896336" w:rsidRDefault="00896336">
      <w:pPr>
        <w:rPr>
          <w:rFonts w:cs="Arial Narrow"/>
          <w:sz w:val="15"/>
          <w:szCs w:val="15"/>
          <w:lang w:val="ru-RU"/>
        </w:rPr>
      </w:pPr>
      <w:r>
        <w:rPr>
          <w:rFonts w:cs="Arial Narrow"/>
          <w:sz w:val="15"/>
          <w:szCs w:val="15"/>
          <w:lang w:val="ru-RU"/>
        </w:rPr>
        <w:t xml:space="preserve"> Вы пришли на выставку, где представлены собаки различных пород, в том числе и те, которые в силу своего назначения относятся недоверчиво и настороженно к посторонним людям. Поэтому, пожалуйста:   </w:t>
      </w:r>
    </w:p>
    <w:p w:rsidR="00896336" w:rsidRDefault="00896336">
      <w:pPr>
        <w:rPr>
          <w:rFonts w:cs="Arial Narrow"/>
          <w:sz w:val="15"/>
          <w:szCs w:val="15"/>
          <w:lang w:val="ru-RU"/>
        </w:rPr>
      </w:pPr>
      <w:r>
        <w:rPr>
          <w:rFonts w:cs="Arial Narrow"/>
          <w:sz w:val="15"/>
          <w:szCs w:val="15"/>
          <w:lang w:val="ru-RU"/>
        </w:rPr>
        <w:t xml:space="preserve"> - не оставляйте детей без присмотра, следите за их поведением,</w:t>
      </w:r>
    </w:p>
    <w:p w:rsidR="00896336" w:rsidRDefault="00896336">
      <w:pPr>
        <w:rPr>
          <w:rFonts w:cs="Arial Narrow"/>
          <w:sz w:val="15"/>
          <w:szCs w:val="15"/>
          <w:lang w:val="ru-RU"/>
        </w:rPr>
      </w:pPr>
      <w:r>
        <w:rPr>
          <w:rFonts w:cs="Arial Narrow"/>
          <w:sz w:val="15"/>
          <w:szCs w:val="15"/>
          <w:lang w:val="ru-RU"/>
        </w:rPr>
        <w:t xml:space="preserve"> - не переступайте ограждения рингов и не позволяйте этого детям,</w:t>
      </w:r>
    </w:p>
    <w:p w:rsidR="00896336" w:rsidRDefault="00896336">
      <w:pPr>
        <w:rPr>
          <w:rFonts w:cs="Arial Narrow"/>
          <w:sz w:val="15"/>
          <w:szCs w:val="15"/>
          <w:lang w:val="ru-RU"/>
        </w:rPr>
      </w:pPr>
      <w:r>
        <w:rPr>
          <w:rFonts w:cs="Arial Narrow"/>
          <w:sz w:val="15"/>
          <w:szCs w:val="15"/>
          <w:lang w:val="ru-RU"/>
        </w:rPr>
        <w:t xml:space="preserve"> - не пытайтесь давать лакомство чужим собакам и гладить их.</w:t>
      </w:r>
    </w:p>
    <w:p w:rsidR="00896336" w:rsidRDefault="00896336">
      <w:pPr>
        <w:rPr>
          <w:rFonts w:cs="Arial Narrow"/>
          <w:sz w:val="15"/>
          <w:szCs w:val="15"/>
          <w:lang w:val="ru-RU"/>
        </w:rPr>
      </w:pPr>
      <w:r>
        <w:rPr>
          <w:rFonts w:cs="Arial Narrow"/>
          <w:sz w:val="15"/>
          <w:szCs w:val="15"/>
          <w:lang w:val="ru-RU"/>
        </w:rPr>
        <w:t xml:space="preserve"> На территории проведения мероприятия запрещается употребление спиртных напитков участниками и посетителями в течение всего времени проведения мероприятия.</w:t>
      </w:r>
    </w:p>
    <w:p w:rsidR="00896336" w:rsidRDefault="00896336">
      <w:pPr>
        <w:rPr>
          <w:rFonts w:cs="Arial Narrow"/>
          <w:sz w:val="15"/>
          <w:szCs w:val="15"/>
          <w:lang w:val="ru-RU"/>
        </w:rPr>
        <w:sectPr w:rsidR="00896336">
          <w:type w:val="continuous"/>
          <w:pgSz w:w="8391" w:h="11907"/>
          <w:pgMar w:top="567" w:right="708" w:bottom="567" w:left="708" w:header="720" w:footer="720" w:gutter="0"/>
          <w:cols w:num="2" w:space="150"/>
          <w:noEndnote/>
        </w:sectPr>
      </w:pPr>
    </w:p>
    <w:p w:rsidR="00896336" w:rsidRDefault="00896336">
      <w:pPr>
        <w:pageBreakBefore/>
        <w:jc w:val="center"/>
        <w:rPr>
          <w:rFonts w:cs="Arial Narrow"/>
          <w:sz w:val="4"/>
          <w:szCs w:val="4"/>
          <w:lang w:val="ru-RU"/>
        </w:rPr>
      </w:pPr>
    </w:p>
    <w:p w:rsidR="0068523E" w:rsidRDefault="0068523E" w:rsidP="0068523E">
      <w:pPr>
        <w:rPr>
          <w:lang w:val="ru-RU"/>
        </w:rPr>
      </w:pPr>
      <w:r>
        <w:rPr>
          <w:b/>
          <w:bCs/>
          <w:lang w:val="ru-RU"/>
        </w:rPr>
        <w:t>Расписание</w:t>
      </w:r>
    </w:p>
    <w:p w:rsidR="0068523E" w:rsidRDefault="0068523E" w:rsidP="0068523E">
      <w:pPr>
        <w:jc w:val="center"/>
        <w:rPr>
          <w:sz w:val="20"/>
          <w:szCs w:val="20"/>
          <w:lang w:val="ru-RU"/>
        </w:rPr>
      </w:pPr>
      <w:r>
        <w:rPr>
          <w:sz w:val="20"/>
          <w:szCs w:val="20"/>
          <w:lang w:val="ru-RU"/>
        </w:rPr>
        <w:t>22.03.2025</w:t>
      </w:r>
    </w:p>
    <w:tbl>
      <w:tblPr>
        <w:tblW w:w="0" w:type="auto"/>
        <w:tblInd w:w="50" w:type="dxa"/>
        <w:tblLayout w:type="fixed"/>
        <w:tblCellMar>
          <w:left w:w="50" w:type="dxa"/>
          <w:right w:w="50" w:type="dxa"/>
        </w:tblCellMar>
        <w:tblLook w:val="0000"/>
      </w:tblPr>
      <w:tblGrid>
        <w:gridCol w:w="1046"/>
        <w:gridCol w:w="5928"/>
      </w:tblGrid>
      <w:tr w:rsidR="0068523E" w:rsidTr="00DE2837">
        <w:tblPrEx>
          <w:tblCellMar>
            <w:top w:w="0" w:type="dxa"/>
            <w:bottom w:w="0" w:type="dxa"/>
          </w:tblCellMar>
        </w:tblPrEx>
        <w:tc>
          <w:tcPr>
            <w:tcW w:w="6974" w:type="dxa"/>
            <w:gridSpan w:val="2"/>
            <w:tcBorders>
              <w:top w:val="none" w:sz="2" w:space="0" w:color="auto"/>
              <w:left w:val="none" w:sz="2" w:space="0" w:color="auto"/>
              <w:bottom w:val="dotted" w:sz="4" w:space="0" w:color="auto"/>
              <w:right w:val="none" w:sz="2" w:space="0" w:color="auto"/>
            </w:tcBorders>
          </w:tcPr>
          <w:p w:rsidR="0068523E" w:rsidRDefault="0068523E" w:rsidP="00DE2837">
            <w:pPr>
              <w:spacing w:before="50" w:after="50"/>
              <w:rPr>
                <w:sz w:val="20"/>
                <w:szCs w:val="20"/>
                <w:lang w:val="ru-RU"/>
              </w:rPr>
            </w:pPr>
            <w:r>
              <w:rPr>
                <w:sz w:val="20"/>
                <w:szCs w:val="20"/>
                <w:lang w:val="ru-RU"/>
              </w:rPr>
              <w:t>РИНГ 4</w:t>
            </w:r>
          </w:p>
        </w:tc>
      </w:tr>
      <w:tr w:rsidR="0068523E" w:rsidTr="00DE2837">
        <w:tblPrEx>
          <w:tblCellMar>
            <w:top w:w="0" w:type="dxa"/>
            <w:bottom w:w="0" w:type="dxa"/>
          </w:tblCellMar>
        </w:tblPrEx>
        <w:tc>
          <w:tcPr>
            <w:tcW w:w="6974" w:type="dxa"/>
            <w:gridSpan w:val="2"/>
            <w:tcBorders>
              <w:top w:val="none" w:sz="2" w:space="0" w:color="auto"/>
              <w:left w:val="none" w:sz="2" w:space="0" w:color="auto"/>
              <w:bottom w:val="dotted" w:sz="4" w:space="0" w:color="auto"/>
              <w:right w:val="none" w:sz="2" w:space="0" w:color="auto"/>
            </w:tcBorders>
          </w:tcPr>
          <w:p w:rsidR="0068523E" w:rsidRDefault="0068523E" w:rsidP="00DE2837">
            <w:pPr>
              <w:spacing w:before="50" w:after="50"/>
              <w:rPr>
                <w:sz w:val="16"/>
                <w:szCs w:val="16"/>
                <w:lang w:val="ru-RU"/>
              </w:rPr>
            </w:pPr>
            <w:r>
              <w:rPr>
                <w:b/>
                <w:bCs/>
                <w:sz w:val="16"/>
                <w:szCs w:val="16"/>
                <w:lang w:val="ru-RU"/>
              </w:rPr>
              <w:t>Богданова Зоя Михайловна</w:t>
            </w:r>
          </w:p>
        </w:tc>
      </w:tr>
      <w:tr w:rsidR="0068523E" w:rsidTr="00DE2837">
        <w:tblPrEx>
          <w:tblCellMar>
            <w:top w:w="0" w:type="dxa"/>
            <w:bottom w:w="0" w:type="dxa"/>
          </w:tblCellMar>
        </w:tblPrEx>
        <w:tc>
          <w:tcPr>
            <w:tcW w:w="1046" w:type="dxa"/>
            <w:tcBorders>
              <w:top w:val="none" w:sz="2" w:space="0" w:color="auto"/>
              <w:left w:val="none" w:sz="2" w:space="0" w:color="auto"/>
              <w:bottom w:val="dotted" w:sz="4" w:space="0" w:color="auto"/>
              <w:right w:val="none" w:sz="2" w:space="0" w:color="auto"/>
            </w:tcBorders>
          </w:tcPr>
          <w:p w:rsidR="0068523E" w:rsidRDefault="0068523E" w:rsidP="00DE2837">
            <w:pPr>
              <w:spacing w:before="50" w:after="50"/>
              <w:rPr>
                <w:sz w:val="16"/>
                <w:szCs w:val="16"/>
                <w:lang w:val="ru-RU"/>
              </w:rPr>
            </w:pPr>
            <w:r>
              <w:rPr>
                <w:sz w:val="16"/>
                <w:szCs w:val="16"/>
                <w:lang w:val="ru-RU"/>
              </w:rPr>
              <w:t xml:space="preserve">  16:05</w:t>
            </w:r>
          </w:p>
        </w:tc>
        <w:tc>
          <w:tcPr>
            <w:tcW w:w="5928" w:type="dxa"/>
            <w:tcBorders>
              <w:top w:val="none" w:sz="2" w:space="0" w:color="auto"/>
              <w:left w:val="none" w:sz="2" w:space="0" w:color="auto"/>
              <w:bottom w:val="dotted" w:sz="4" w:space="0" w:color="auto"/>
              <w:right w:val="none" w:sz="2" w:space="0" w:color="auto"/>
            </w:tcBorders>
          </w:tcPr>
          <w:p w:rsidR="0068523E" w:rsidRDefault="0068523E" w:rsidP="00DE2837">
            <w:pPr>
              <w:spacing w:before="50" w:after="100"/>
              <w:rPr>
                <w:sz w:val="16"/>
                <w:szCs w:val="16"/>
                <w:lang w:val="ru-RU"/>
              </w:rPr>
            </w:pPr>
            <w:r>
              <w:rPr>
                <w:sz w:val="16"/>
                <w:szCs w:val="16"/>
                <w:lang w:val="ru-RU"/>
              </w:rPr>
              <w:t>Сиба (16) (Япония)</w:t>
            </w:r>
          </w:p>
        </w:tc>
      </w:tr>
    </w:tbl>
    <w:tbl>
      <w:tblPr>
        <w:tblpPr w:leftFromText="180" w:rightFromText="180" w:vertAnchor="text" w:horzAnchor="margin" w:tblpY="534"/>
        <w:tblW w:w="0" w:type="auto"/>
        <w:tblLayout w:type="fixed"/>
        <w:tblCellMar>
          <w:left w:w="50" w:type="dxa"/>
          <w:right w:w="50" w:type="dxa"/>
        </w:tblCellMar>
        <w:tblLook w:val="0000"/>
      </w:tblPr>
      <w:tblGrid>
        <w:gridCol w:w="650"/>
        <w:gridCol w:w="2837"/>
        <w:gridCol w:w="1813"/>
        <w:gridCol w:w="800"/>
        <w:gridCol w:w="874"/>
      </w:tblGrid>
      <w:tr w:rsidR="0068523E" w:rsidTr="00DE2837">
        <w:tblPrEx>
          <w:tblCellMar>
            <w:top w:w="0" w:type="dxa"/>
            <w:bottom w:w="0" w:type="dxa"/>
          </w:tblCellMar>
        </w:tblPrEx>
        <w:tc>
          <w:tcPr>
            <w:tcW w:w="650" w:type="dxa"/>
            <w:tcBorders>
              <w:top w:val="single" w:sz="4" w:space="0" w:color="auto"/>
              <w:left w:val="single" w:sz="4" w:space="0" w:color="auto"/>
              <w:bottom w:val="single" w:sz="4" w:space="0" w:color="auto"/>
              <w:right w:val="single" w:sz="4" w:space="0" w:color="auto"/>
            </w:tcBorders>
          </w:tcPr>
          <w:p w:rsidR="0068523E" w:rsidRDefault="0068523E" w:rsidP="00DE2837">
            <w:pPr>
              <w:rPr>
                <w:sz w:val="4"/>
                <w:szCs w:val="4"/>
                <w:lang w:val="ru-RU"/>
              </w:rPr>
            </w:pPr>
            <w:r>
              <w:rPr>
                <w:sz w:val="4"/>
                <w:szCs w:val="4"/>
                <w:lang w:val="ru-RU"/>
              </w:rPr>
              <w:t xml:space="preserve">  </w:t>
            </w:r>
          </w:p>
        </w:tc>
        <w:tc>
          <w:tcPr>
            <w:tcW w:w="5450" w:type="dxa"/>
            <w:gridSpan w:val="3"/>
            <w:tcBorders>
              <w:top w:val="single" w:sz="4" w:space="0" w:color="auto"/>
              <w:left w:val="single" w:sz="4" w:space="0" w:color="auto"/>
              <w:bottom w:val="single" w:sz="4" w:space="0" w:color="auto"/>
              <w:right w:val="single" w:sz="4" w:space="0" w:color="auto"/>
            </w:tcBorders>
          </w:tcPr>
          <w:p w:rsidR="0068523E" w:rsidRDefault="0068523E" w:rsidP="00DE2837">
            <w:pPr>
              <w:jc w:val="center"/>
              <w:rPr>
                <w:b/>
                <w:bCs/>
                <w:sz w:val="18"/>
                <w:szCs w:val="18"/>
                <w:lang w:val="ru-RU"/>
              </w:rPr>
            </w:pPr>
            <w:r>
              <w:rPr>
                <w:b/>
                <w:bCs/>
                <w:sz w:val="18"/>
                <w:szCs w:val="18"/>
                <w:lang w:val="ru-RU"/>
              </w:rPr>
              <w:t>Породы по группам FCI</w:t>
            </w:r>
          </w:p>
        </w:tc>
        <w:tc>
          <w:tcPr>
            <w:tcW w:w="874" w:type="dxa"/>
            <w:tcBorders>
              <w:top w:val="single" w:sz="4" w:space="0" w:color="auto"/>
              <w:left w:val="single" w:sz="4" w:space="0" w:color="auto"/>
              <w:bottom w:val="single" w:sz="4" w:space="0" w:color="auto"/>
              <w:right w:val="single" w:sz="4" w:space="0" w:color="auto"/>
            </w:tcBorders>
          </w:tcPr>
          <w:p w:rsidR="0068523E" w:rsidRDefault="0068523E" w:rsidP="00DE2837">
            <w:pPr>
              <w:jc w:val="center"/>
              <w:rPr>
                <w:b/>
                <w:bCs/>
                <w:sz w:val="18"/>
                <w:szCs w:val="18"/>
                <w:lang w:val="ru-RU"/>
              </w:rPr>
            </w:pPr>
          </w:p>
        </w:tc>
      </w:tr>
      <w:tr w:rsidR="0068523E" w:rsidTr="00DE2837">
        <w:tblPrEx>
          <w:tblCellMar>
            <w:top w:w="0" w:type="dxa"/>
            <w:bottom w:w="0" w:type="dxa"/>
          </w:tblCellMar>
        </w:tblPrEx>
        <w:tc>
          <w:tcPr>
            <w:tcW w:w="650" w:type="dxa"/>
            <w:tcBorders>
              <w:top w:val="single" w:sz="4" w:space="0" w:color="auto"/>
              <w:left w:val="single" w:sz="4" w:space="0" w:color="auto"/>
              <w:bottom w:val="single" w:sz="4" w:space="0" w:color="auto"/>
              <w:right w:val="single" w:sz="4" w:space="0" w:color="auto"/>
            </w:tcBorders>
          </w:tcPr>
          <w:p w:rsidR="0068523E" w:rsidRDefault="0068523E" w:rsidP="00DE2837">
            <w:pPr>
              <w:jc w:val="center"/>
              <w:rPr>
                <w:sz w:val="14"/>
                <w:szCs w:val="14"/>
                <w:lang w:val="ru-RU"/>
              </w:rPr>
            </w:pPr>
            <w:r>
              <w:rPr>
                <w:sz w:val="14"/>
                <w:szCs w:val="14"/>
                <w:lang w:val="ru-RU"/>
              </w:rPr>
              <w:t>№ породы</w:t>
            </w:r>
          </w:p>
        </w:tc>
        <w:tc>
          <w:tcPr>
            <w:tcW w:w="2837" w:type="dxa"/>
            <w:tcBorders>
              <w:top w:val="single" w:sz="4" w:space="0" w:color="auto"/>
              <w:left w:val="single" w:sz="4" w:space="0" w:color="auto"/>
              <w:bottom w:val="single" w:sz="4" w:space="0" w:color="auto"/>
              <w:right w:val="single" w:sz="4" w:space="0" w:color="auto"/>
            </w:tcBorders>
          </w:tcPr>
          <w:p w:rsidR="0068523E" w:rsidRDefault="0068523E" w:rsidP="00DE2837">
            <w:pPr>
              <w:jc w:val="center"/>
              <w:rPr>
                <w:sz w:val="14"/>
                <w:szCs w:val="14"/>
                <w:lang w:val="ru-RU"/>
              </w:rPr>
            </w:pPr>
            <w:r>
              <w:rPr>
                <w:sz w:val="14"/>
                <w:szCs w:val="14"/>
                <w:lang w:val="ru-RU"/>
              </w:rPr>
              <w:t>Порода</w:t>
            </w:r>
          </w:p>
        </w:tc>
        <w:tc>
          <w:tcPr>
            <w:tcW w:w="1813" w:type="dxa"/>
            <w:tcBorders>
              <w:top w:val="single" w:sz="4" w:space="0" w:color="auto"/>
              <w:left w:val="single" w:sz="4" w:space="0" w:color="auto"/>
              <w:bottom w:val="single" w:sz="4" w:space="0" w:color="auto"/>
              <w:right w:val="single" w:sz="4" w:space="0" w:color="auto"/>
            </w:tcBorders>
          </w:tcPr>
          <w:p w:rsidR="0068523E" w:rsidRDefault="0068523E" w:rsidP="00DE2837">
            <w:pPr>
              <w:jc w:val="center"/>
              <w:rPr>
                <w:sz w:val="14"/>
                <w:szCs w:val="14"/>
                <w:lang w:val="ru-RU"/>
              </w:rPr>
            </w:pPr>
            <w:r>
              <w:rPr>
                <w:sz w:val="14"/>
                <w:szCs w:val="14"/>
                <w:lang w:val="ru-RU"/>
              </w:rPr>
              <w:t>Судья</w:t>
            </w:r>
          </w:p>
        </w:tc>
        <w:tc>
          <w:tcPr>
            <w:tcW w:w="800" w:type="dxa"/>
            <w:tcBorders>
              <w:top w:val="single" w:sz="4" w:space="0" w:color="auto"/>
              <w:left w:val="single" w:sz="4" w:space="0" w:color="auto"/>
              <w:bottom w:val="single" w:sz="4" w:space="0" w:color="auto"/>
              <w:right w:val="single" w:sz="4" w:space="0" w:color="auto"/>
            </w:tcBorders>
          </w:tcPr>
          <w:p w:rsidR="0068523E" w:rsidRDefault="0068523E" w:rsidP="00DE2837">
            <w:pPr>
              <w:jc w:val="center"/>
              <w:rPr>
                <w:sz w:val="14"/>
                <w:szCs w:val="14"/>
                <w:lang w:val="ru-RU"/>
              </w:rPr>
            </w:pPr>
            <w:r>
              <w:rPr>
                <w:sz w:val="14"/>
                <w:szCs w:val="14"/>
                <w:lang w:val="ru-RU"/>
              </w:rPr>
              <w:t>Номера по каталогу</w:t>
            </w:r>
          </w:p>
        </w:tc>
        <w:tc>
          <w:tcPr>
            <w:tcW w:w="874" w:type="dxa"/>
            <w:tcBorders>
              <w:top w:val="single" w:sz="4" w:space="0" w:color="auto"/>
              <w:left w:val="single" w:sz="4" w:space="0" w:color="auto"/>
              <w:bottom w:val="single" w:sz="4" w:space="0" w:color="auto"/>
              <w:right w:val="single" w:sz="4" w:space="0" w:color="auto"/>
            </w:tcBorders>
          </w:tcPr>
          <w:p w:rsidR="0068523E" w:rsidRDefault="0068523E" w:rsidP="00DE2837">
            <w:pPr>
              <w:jc w:val="center"/>
              <w:rPr>
                <w:sz w:val="14"/>
                <w:szCs w:val="14"/>
                <w:lang w:val="ru-RU"/>
              </w:rPr>
            </w:pPr>
            <w:r>
              <w:rPr>
                <w:sz w:val="14"/>
                <w:szCs w:val="14"/>
                <w:lang w:val="ru-RU"/>
              </w:rPr>
              <w:t>Кол-во участников</w:t>
            </w:r>
          </w:p>
        </w:tc>
      </w:tr>
      <w:tr w:rsidR="0068523E" w:rsidTr="00DE2837">
        <w:tblPrEx>
          <w:tblCellMar>
            <w:top w:w="0" w:type="dxa"/>
            <w:bottom w:w="0" w:type="dxa"/>
          </w:tblCellMar>
        </w:tblPrEx>
        <w:tc>
          <w:tcPr>
            <w:tcW w:w="650" w:type="dxa"/>
            <w:tcBorders>
              <w:top w:val="single" w:sz="4" w:space="0" w:color="auto"/>
              <w:left w:val="single" w:sz="4" w:space="0" w:color="auto"/>
              <w:bottom w:val="single" w:sz="4" w:space="0" w:color="auto"/>
              <w:right w:val="single" w:sz="4" w:space="0" w:color="auto"/>
            </w:tcBorders>
          </w:tcPr>
          <w:p w:rsidR="0068523E" w:rsidRDefault="0068523E" w:rsidP="00DE2837">
            <w:pPr>
              <w:rPr>
                <w:sz w:val="14"/>
                <w:szCs w:val="14"/>
                <w:lang w:val="ru-RU"/>
              </w:rPr>
            </w:pPr>
          </w:p>
        </w:tc>
        <w:tc>
          <w:tcPr>
            <w:tcW w:w="5450" w:type="dxa"/>
            <w:gridSpan w:val="3"/>
            <w:tcBorders>
              <w:top w:val="single" w:sz="4" w:space="0" w:color="auto"/>
              <w:left w:val="single" w:sz="4" w:space="0" w:color="auto"/>
              <w:bottom w:val="single" w:sz="4" w:space="0" w:color="auto"/>
              <w:right w:val="single" w:sz="4" w:space="0" w:color="auto"/>
            </w:tcBorders>
          </w:tcPr>
          <w:p w:rsidR="0068523E" w:rsidRDefault="0068523E" w:rsidP="00DE2837">
            <w:pPr>
              <w:jc w:val="center"/>
              <w:rPr>
                <w:b/>
                <w:bCs/>
                <w:sz w:val="14"/>
                <w:szCs w:val="14"/>
                <w:lang w:val="ru-RU"/>
              </w:rPr>
            </w:pPr>
            <w:r>
              <w:rPr>
                <w:b/>
                <w:bCs/>
                <w:sz w:val="14"/>
                <w:szCs w:val="14"/>
                <w:lang w:val="ru-RU"/>
              </w:rPr>
              <w:t>5 Группа FCI. Шпицы и примитивные типы собак / Group 5. Spitz and primitive types</w:t>
            </w:r>
          </w:p>
        </w:tc>
        <w:tc>
          <w:tcPr>
            <w:tcW w:w="874" w:type="dxa"/>
            <w:tcBorders>
              <w:top w:val="single" w:sz="4" w:space="0" w:color="auto"/>
              <w:left w:val="single" w:sz="4" w:space="0" w:color="auto"/>
              <w:bottom w:val="single" w:sz="4" w:space="0" w:color="auto"/>
              <w:right w:val="single" w:sz="4" w:space="0" w:color="auto"/>
            </w:tcBorders>
          </w:tcPr>
          <w:p w:rsidR="0068523E" w:rsidRDefault="0068523E" w:rsidP="00DE2837">
            <w:pPr>
              <w:jc w:val="center"/>
              <w:rPr>
                <w:b/>
                <w:bCs/>
                <w:sz w:val="14"/>
                <w:szCs w:val="14"/>
                <w:lang w:val="ru-RU"/>
              </w:rPr>
            </w:pPr>
          </w:p>
        </w:tc>
      </w:tr>
      <w:tr w:rsidR="0068523E" w:rsidTr="00DE2837">
        <w:tblPrEx>
          <w:tblCellMar>
            <w:top w:w="0" w:type="dxa"/>
            <w:bottom w:w="0" w:type="dxa"/>
          </w:tblCellMar>
        </w:tblPrEx>
        <w:tc>
          <w:tcPr>
            <w:tcW w:w="650" w:type="dxa"/>
            <w:tcBorders>
              <w:top w:val="single" w:sz="4" w:space="0" w:color="auto"/>
              <w:left w:val="single" w:sz="4" w:space="0" w:color="auto"/>
              <w:bottom w:val="single" w:sz="4" w:space="0" w:color="auto"/>
              <w:right w:val="single" w:sz="4" w:space="0" w:color="auto"/>
            </w:tcBorders>
          </w:tcPr>
          <w:p w:rsidR="0068523E" w:rsidRDefault="0068523E" w:rsidP="00DE2837">
            <w:pPr>
              <w:rPr>
                <w:sz w:val="14"/>
                <w:szCs w:val="14"/>
                <w:lang w:val="ru-RU"/>
              </w:rPr>
            </w:pPr>
            <w:r>
              <w:rPr>
                <w:sz w:val="14"/>
                <w:szCs w:val="14"/>
                <w:lang w:val="ru-RU"/>
              </w:rPr>
              <w:t>257</w:t>
            </w:r>
          </w:p>
        </w:tc>
        <w:tc>
          <w:tcPr>
            <w:tcW w:w="2837" w:type="dxa"/>
            <w:tcBorders>
              <w:top w:val="single" w:sz="4" w:space="0" w:color="auto"/>
              <w:left w:val="single" w:sz="4" w:space="0" w:color="auto"/>
              <w:bottom w:val="single" w:sz="4" w:space="0" w:color="auto"/>
              <w:right w:val="single" w:sz="4" w:space="0" w:color="auto"/>
            </w:tcBorders>
          </w:tcPr>
          <w:p w:rsidR="0068523E" w:rsidRDefault="0068523E" w:rsidP="00DE2837">
            <w:pPr>
              <w:rPr>
                <w:sz w:val="14"/>
                <w:szCs w:val="14"/>
                <w:lang w:val="ru-RU"/>
              </w:rPr>
            </w:pPr>
            <w:r>
              <w:rPr>
                <w:sz w:val="14"/>
                <w:szCs w:val="14"/>
                <w:lang w:val="ru-RU"/>
              </w:rPr>
              <w:t>Сиба</w:t>
            </w:r>
          </w:p>
        </w:tc>
        <w:tc>
          <w:tcPr>
            <w:tcW w:w="1813" w:type="dxa"/>
            <w:tcBorders>
              <w:top w:val="single" w:sz="4" w:space="0" w:color="auto"/>
              <w:left w:val="single" w:sz="4" w:space="0" w:color="auto"/>
              <w:bottom w:val="single" w:sz="4" w:space="0" w:color="auto"/>
              <w:right w:val="single" w:sz="4" w:space="0" w:color="auto"/>
            </w:tcBorders>
          </w:tcPr>
          <w:p w:rsidR="0068523E" w:rsidRDefault="0068523E" w:rsidP="00DE2837">
            <w:pPr>
              <w:rPr>
                <w:sz w:val="14"/>
                <w:szCs w:val="14"/>
                <w:lang w:val="ru-RU"/>
              </w:rPr>
            </w:pPr>
            <w:r>
              <w:rPr>
                <w:sz w:val="14"/>
                <w:szCs w:val="14"/>
                <w:lang w:val="ru-RU"/>
              </w:rPr>
              <w:t>Богданова Зоя Михайловна</w:t>
            </w:r>
          </w:p>
        </w:tc>
        <w:tc>
          <w:tcPr>
            <w:tcW w:w="800" w:type="dxa"/>
            <w:tcBorders>
              <w:top w:val="single" w:sz="4" w:space="0" w:color="auto"/>
              <w:left w:val="single" w:sz="4" w:space="0" w:color="auto"/>
              <w:bottom w:val="single" w:sz="4" w:space="0" w:color="auto"/>
              <w:right w:val="single" w:sz="4" w:space="0" w:color="auto"/>
            </w:tcBorders>
          </w:tcPr>
          <w:p w:rsidR="0068523E" w:rsidRDefault="0068523E" w:rsidP="00DE2837">
            <w:pPr>
              <w:jc w:val="center"/>
              <w:rPr>
                <w:sz w:val="14"/>
                <w:szCs w:val="14"/>
                <w:lang w:val="ru-RU"/>
              </w:rPr>
            </w:pPr>
            <w:r>
              <w:rPr>
                <w:sz w:val="14"/>
                <w:szCs w:val="14"/>
                <w:lang w:val="ru-RU"/>
              </w:rPr>
              <w:t>1-16</w:t>
            </w:r>
          </w:p>
        </w:tc>
        <w:tc>
          <w:tcPr>
            <w:tcW w:w="874" w:type="dxa"/>
            <w:tcBorders>
              <w:top w:val="single" w:sz="4" w:space="0" w:color="auto"/>
              <w:left w:val="single" w:sz="4" w:space="0" w:color="auto"/>
              <w:bottom w:val="single" w:sz="4" w:space="0" w:color="auto"/>
              <w:right w:val="single" w:sz="4" w:space="0" w:color="auto"/>
            </w:tcBorders>
          </w:tcPr>
          <w:p w:rsidR="0068523E" w:rsidRDefault="0068523E" w:rsidP="00DE2837">
            <w:pPr>
              <w:jc w:val="center"/>
              <w:rPr>
                <w:sz w:val="14"/>
                <w:szCs w:val="14"/>
                <w:lang w:val="ru-RU"/>
              </w:rPr>
            </w:pPr>
            <w:r>
              <w:rPr>
                <w:sz w:val="14"/>
                <w:szCs w:val="14"/>
                <w:lang w:val="ru-RU"/>
              </w:rPr>
              <w:t>16</w:t>
            </w:r>
          </w:p>
        </w:tc>
      </w:tr>
    </w:tbl>
    <w:p w:rsidR="0068523E" w:rsidRDefault="0068523E" w:rsidP="0068523E">
      <w:pPr>
        <w:rPr>
          <w:sz w:val="16"/>
          <w:szCs w:val="16"/>
          <w:lang w:val="ru-RU"/>
        </w:rPr>
      </w:pPr>
    </w:p>
    <w:p w:rsidR="0068523E" w:rsidRDefault="0068523E" w:rsidP="0068523E">
      <w:pPr>
        <w:pageBreakBefore/>
        <w:rPr>
          <w:sz w:val="4"/>
          <w:szCs w:val="4"/>
          <w:lang w:val="ru-RU"/>
        </w:rPr>
      </w:pPr>
      <w:r>
        <w:rPr>
          <w:sz w:val="22"/>
          <w:szCs w:val="22"/>
          <w:lang w:val="ru-RU"/>
        </w:rPr>
        <w:lastRenderedPageBreak/>
        <w:t xml:space="preserve">  </w:t>
      </w:r>
    </w:p>
    <w:tbl>
      <w:tblPr>
        <w:tblW w:w="0" w:type="auto"/>
        <w:tblInd w:w="50" w:type="dxa"/>
        <w:tblLayout w:type="fixed"/>
        <w:tblCellMar>
          <w:left w:w="50" w:type="dxa"/>
          <w:right w:w="50" w:type="dxa"/>
        </w:tblCellMar>
        <w:tblLook w:val="0000"/>
      </w:tblPr>
      <w:tblGrid>
        <w:gridCol w:w="6974"/>
      </w:tblGrid>
      <w:tr w:rsidR="0068523E" w:rsidTr="00DE2837">
        <w:tblPrEx>
          <w:tblCellMar>
            <w:top w:w="0" w:type="dxa"/>
            <w:bottom w:w="0" w:type="dxa"/>
          </w:tblCellMar>
        </w:tblPrEx>
        <w:tc>
          <w:tcPr>
            <w:tcW w:w="6974" w:type="dxa"/>
            <w:tcBorders>
              <w:top w:val="dotted" w:sz="4" w:space="0" w:color="auto"/>
              <w:left w:val="dotted" w:sz="4" w:space="0" w:color="auto"/>
              <w:bottom w:val="dotted" w:sz="4" w:space="0" w:color="auto"/>
              <w:right w:val="dotted" w:sz="4" w:space="0" w:color="auto"/>
            </w:tcBorders>
          </w:tcPr>
          <w:p w:rsidR="0068523E" w:rsidRDefault="0068523E" w:rsidP="00DE2837">
            <w:pPr>
              <w:jc w:val="center"/>
              <w:rPr>
                <w:b/>
                <w:bCs/>
                <w:sz w:val="20"/>
                <w:szCs w:val="20"/>
                <w:lang w:val="ru-RU"/>
              </w:rPr>
            </w:pPr>
            <w:r>
              <w:rPr>
                <w:b/>
                <w:bCs/>
                <w:sz w:val="20"/>
                <w:szCs w:val="20"/>
                <w:lang w:val="ru-RU"/>
              </w:rPr>
              <w:t>5 ГРУППА FCI. ШПИЦЫ И ПРИМИТИВНЫЕ ТИПЫ СОБАК / GROUP 5. SPITZ AND PRIMITIVE TYPES</w:t>
            </w:r>
          </w:p>
        </w:tc>
      </w:tr>
    </w:tbl>
    <w:p w:rsidR="0068523E" w:rsidRDefault="0068523E" w:rsidP="0068523E">
      <w:pPr>
        <w:spacing w:after="10"/>
        <w:rPr>
          <w:b/>
          <w:bCs/>
          <w:sz w:val="2"/>
          <w:szCs w:val="2"/>
          <w:lang w:val="ru-RU"/>
        </w:rPr>
      </w:pPr>
    </w:p>
    <w:tbl>
      <w:tblPr>
        <w:tblW w:w="0" w:type="auto"/>
        <w:tblInd w:w="50" w:type="dxa"/>
        <w:tblLayout w:type="fixed"/>
        <w:tblCellMar>
          <w:left w:w="50" w:type="dxa"/>
          <w:right w:w="50" w:type="dxa"/>
        </w:tblCellMar>
        <w:tblLook w:val="0000"/>
      </w:tblPr>
      <w:tblGrid>
        <w:gridCol w:w="6974"/>
      </w:tblGrid>
      <w:tr w:rsidR="0068523E" w:rsidTr="00DE2837">
        <w:tblPrEx>
          <w:tblCellMar>
            <w:top w:w="0" w:type="dxa"/>
            <w:bottom w:w="0" w:type="dxa"/>
          </w:tblCellMar>
        </w:tblPrEx>
        <w:tc>
          <w:tcPr>
            <w:tcW w:w="6974" w:type="dxa"/>
            <w:tcBorders>
              <w:top w:val="dotted" w:sz="4" w:space="0" w:color="auto"/>
              <w:left w:val="dotted" w:sz="4" w:space="0" w:color="auto"/>
              <w:bottom w:val="dotted" w:sz="4" w:space="0" w:color="auto"/>
              <w:right w:val="dotted" w:sz="4" w:space="0" w:color="auto"/>
            </w:tcBorders>
          </w:tcPr>
          <w:p w:rsidR="0068523E" w:rsidRDefault="0068523E" w:rsidP="00DE2837">
            <w:pPr>
              <w:jc w:val="center"/>
              <w:rPr>
                <w:sz w:val="16"/>
                <w:szCs w:val="16"/>
                <w:lang w:val="ru-RU"/>
              </w:rPr>
            </w:pPr>
            <w:r>
              <w:rPr>
                <w:b/>
                <w:bCs/>
                <w:sz w:val="16"/>
                <w:szCs w:val="16"/>
                <w:lang w:val="ru-RU"/>
              </w:rPr>
              <w:t xml:space="preserve">СИБА </w:t>
            </w:r>
            <w:r>
              <w:rPr>
                <w:sz w:val="16"/>
                <w:szCs w:val="16"/>
                <w:lang w:val="ru-RU"/>
              </w:rPr>
              <w:t xml:space="preserve">(FCI 257, Япония / Japan) </w:t>
            </w:r>
          </w:p>
          <w:p w:rsidR="0068523E" w:rsidRDefault="0068523E" w:rsidP="00DE2837">
            <w:pPr>
              <w:jc w:val="center"/>
              <w:rPr>
                <w:sz w:val="2"/>
                <w:szCs w:val="2"/>
                <w:lang w:val="ru-RU"/>
              </w:rPr>
            </w:pPr>
            <w:r>
              <w:rPr>
                <w:i/>
                <w:iCs/>
                <w:sz w:val="12"/>
                <w:szCs w:val="12"/>
                <w:lang w:val="ru-RU"/>
              </w:rPr>
              <w:t>Судья Богданова Зоя Михайловна (номера 1-16, количество 16), 22.03.2025, Ринг 4, 16:05</w:t>
            </w:r>
          </w:p>
        </w:tc>
      </w:tr>
    </w:tbl>
    <w:p w:rsidR="0068523E" w:rsidRDefault="0068523E" w:rsidP="0068523E">
      <w:pPr>
        <w:spacing w:before="35"/>
        <w:rPr>
          <w:b/>
          <w:bCs/>
          <w:sz w:val="18"/>
          <w:szCs w:val="18"/>
          <w:lang w:val="ru-RU"/>
        </w:rPr>
      </w:pPr>
      <w:r>
        <w:rPr>
          <w:b/>
          <w:bCs/>
          <w:i/>
          <w:iCs/>
          <w:sz w:val="18"/>
          <w:szCs w:val="18"/>
          <w:lang w:val="ru-RU"/>
        </w:rPr>
        <w:t>Кобель</w:t>
      </w:r>
    </w:p>
    <w:p w:rsidR="0068523E" w:rsidRDefault="0068523E" w:rsidP="0068523E">
      <w:pPr>
        <w:spacing w:after="75"/>
        <w:jc w:val="right"/>
        <w:rPr>
          <w:sz w:val="18"/>
          <w:szCs w:val="18"/>
          <w:lang w:val="ru-RU"/>
        </w:rPr>
      </w:pPr>
      <w:r>
        <w:rPr>
          <w:b/>
          <w:bCs/>
          <w:sz w:val="18"/>
          <w:szCs w:val="18"/>
          <w:lang w:val="ru-RU"/>
        </w:rPr>
        <w:t>Щенков (6-9 мес)</w:t>
      </w:r>
    </w:p>
    <w:tbl>
      <w:tblPr>
        <w:tblW w:w="0" w:type="auto"/>
        <w:tblInd w:w="50" w:type="dxa"/>
        <w:tblLayout w:type="fixed"/>
        <w:tblCellMar>
          <w:left w:w="50" w:type="dxa"/>
          <w:right w:w="50" w:type="dxa"/>
        </w:tblCellMar>
        <w:tblLook w:val="0000"/>
      </w:tblPr>
      <w:tblGrid>
        <w:gridCol w:w="600"/>
        <w:gridCol w:w="6374"/>
      </w:tblGrid>
      <w:tr w:rsidR="0068523E" w:rsidTr="00DE2837">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68523E" w:rsidRDefault="0068523E" w:rsidP="00DE2837">
            <w:pPr>
              <w:ind w:firstLine="100"/>
              <w:rPr>
                <w:sz w:val="18"/>
                <w:szCs w:val="18"/>
                <w:lang w:val="ru-RU"/>
              </w:rPr>
            </w:pPr>
            <w:r>
              <w:rPr>
                <w:b/>
                <w:bCs/>
                <w:sz w:val="18"/>
                <w:szCs w:val="18"/>
                <w:lang w:val="ru-RU"/>
              </w:rPr>
              <w:t>001</w:t>
            </w:r>
          </w:p>
        </w:tc>
        <w:tc>
          <w:tcPr>
            <w:tcW w:w="6374" w:type="dxa"/>
            <w:tcBorders>
              <w:top w:val="none" w:sz="2" w:space="0" w:color="auto"/>
              <w:left w:val="none" w:sz="2" w:space="0" w:color="auto"/>
              <w:bottom w:val="none" w:sz="2" w:space="0" w:color="auto"/>
              <w:right w:val="none" w:sz="2" w:space="0" w:color="auto"/>
            </w:tcBorders>
          </w:tcPr>
          <w:p w:rsidR="0068523E" w:rsidRDefault="0068523E" w:rsidP="00DE2837">
            <w:pPr>
              <w:rPr>
                <w:sz w:val="18"/>
                <w:szCs w:val="18"/>
                <w:lang w:val="ru-RU"/>
              </w:rPr>
            </w:pPr>
            <w:r>
              <w:rPr>
                <w:b/>
                <w:bCs/>
                <w:sz w:val="18"/>
                <w:szCs w:val="18"/>
                <w:lang w:val="ru-RU"/>
              </w:rPr>
              <w:t>KINGIKU MAKKA</w:t>
            </w:r>
          </w:p>
          <w:p w:rsidR="0068523E" w:rsidRDefault="0068523E" w:rsidP="00DE2837">
            <w:pPr>
              <w:rPr>
                <w:sz w:val="18"/>
                <w:szCs w:val="18"/>
                <w:lang w:val="ru-RU"/>
              </w:rPr>
            </w:pPr>
            <w:r>
              <w:rPr>
                <w:sz w:val="18"/>
                <w:szCs w:val="18"/>
                <w:lang w:val="ru-RU"/>
              </w:rPr>
              <w:t>МЕТРИКА, PVF 673, д.р. 14.08.2024, рыжий</w:t>
            </w:r>
          </w:p>
          <w:p w:rsidR="0068523E" w:rsidRDefault="0068523E" w:rsidP="00DE2837">
            <w:pPr>
              <w:rPr>
                <w:sz w:val="18"/>
                <w:szCs w:val="18"/>
                <w:lang w:val="ru-RU"/>
              </w:rPr>
            </w:pPr>
            <w:r w:rsidRPr="004A4BB1">
              <w:rPr>
                <w:sz w:val="18"/>
                <w:szCs w:val="18"/>
              </w:rPr>
              <w:t xml:space="preserve">FUKUSHUUGEN GO SAPPORO KAGASSOU x KINGIKU EKUDO GABI, </w:t>
            </w:r>
            <w:r>
              <w:rPr>
                <w:sz w:val="18"/>
                <w:szCs w:val="18"/>
                <w:lang w:val="ru-RU"/>
              </w:rPr>
              <w:t>зав</w:t>
            </w:r>
            <w:r w:rsidRPr="004A4BB1">
              <w:rPr>
                <w:sz w:val="18"/>
                <w:szCs w:val="18"/>
              </w:rPr>
              <w:t xml:space="preserve">. </w:t>
            </w:r>
            <w:r>
              <w:rPr>
                <w:sz w:val="18"/>
                <w:szCs w:val="18"/>
                <w:lang w:val="ru-RU"/>
              </w:rPr>
              <w:t>Макаричева Е.В. вл. Макаричева Е.В., Россия / Russia, Самарская обл, Волжский р-н, Петра Дубрава пгт</w:t>
            </w:r>
          </w:p>
          <w:p w:rsidR="0068523E" w:rsidRPr="004A4BB1" w:rsidRDefault="0068523E" w:rsidP="00DE2837">
            <w:pPr>
              <w:rPr>
                <w:b/>
                <w:sz w:val="18"/>
                <w:szCs w:val="18"/>
                <w:lang w:val="ru-RU"/>
              </w:rPr>
            </w:pPr>
            <w:r>
              <w:rPr>
                <w:b/>
                <w:bCs/>
                <w:sz w:val="18"/>
                <w:szCs w:val="18"/>
                <w:lang w:val="ru-RU"/>
              </w:rPr>
              <w:t>Оценка:</w:t>
            </w:r>
            <w:r>
              <w:rPr>
                <w:sz w:val="18"/>
                <w:szCs w:val="18"/>
                <w:lang w:val="ru-RU"/>
              </w:rPr>
              <w:t xml:space="preserve"> </w:t>
            </w:r>
            <w:r w:rsidRPr="004A4BB1">
              <w:rPr>
                <w:b/>
                <w:sz w:val="18"/>
                <w:szCs w:val="18"/>
                <w:lang w:val="ru-RU"/>
              </w:rPr>
              <w:t xml:space="preserve">Оч. персп. </w:t>
            </w:r>
          </w:p>
          <w:p w:rsidR="0068523E" w:rsidRDefault="0068523E" w:rsidP="00DE2837">
            <w:pPr>
              <w:rPr>
                <w:sz w:val="18"/>
                <w:szCs w:val="18"/>
                <w:lang w:val="ru-RU"/>
              </w:rPr>
            </w:pPr>
            <w:r w:rsidRPr="004A4BB1">
              <w:rPr>
                <w:b/>
                <w:bCs/>
                <w:sz w:val="18"/>
                <w:szCs w:val="18"/>
                <w:lang w:val="ru-RU"/>
              </w:rPr>
              <w:t>Титулы:</w:t>
            </w:r>
            <w:r w:rsidRPr="004A4BB1">
              <w:rPr>
                <w:b/>
                <w:sz w:val="18"/>
                <w:szCs w:val="18"/>
                <w:lang w:val="ru-RU"/>
              </w:rPr>
              <w:t xml:space="preserve"> </w:t>
            </w:r>
            <w:r w:rsidRPr="004A4BB1">
              <w:rPr>
                <w:b/>
                <w:color w:val="FF0000"/>
                <w:sz w:val="18"/>
                <w:szCs w:val="18"/>
                <w:lang w:val="ru-RU"/>
              </w:rPr>
              <w:t>CW, ЛЩ / BOB puppy</w:t>
            </w:r>
          </w:p>
        </w:tc>
      </w:tr>
    </w:tbl>
    <w:p w:rsidR="0068523E" w:rsidRDefault="0068523E" w:rsidP="0068523E">
      <w:pPr>
        <w:spacing w:after="10"/>
        <w:rPr>
          <w:sz w:val="16"/>
          <w:szCs w:val="16"/>
          <w:lang w:val="ru-RU"/>
        </w:rPr>
      </w:pPr>
    </w:p>
    <w:p w:rsidR="0068523E" w:rsidRDefault="0068523E" w:rsidP="0068523E">
      <w:pPr>
        <w:spacing w:after="75"/>
        <w:jc w:val="right"/>
        <w:rPr>
          <w:sz w:val="18"/>
          <w:szCs w:val="18"/>
          <w:lang w:val="ru-RU"/>
        </w:rPr>
      </w:pPr>
      <w:r>
        <w:rPr>
          <w:b/>
          <w:bCs/>
          <w:sz w:val="18"/>
          <w:szCs w:val="18"/>
          <w:lang w:val="ru-RU"/>
        </w:rPr>
        <w:t>Юниоров (9-18 мес)</w:t>
      </w:r>
    </w:p>
    <w:tbl>
      <w:tblPr>
        <w:tblW w:w="0" w:type="auto"/>
        <w:tblInd w:w="50" w:type="dxa"/>
        <w:tblLayout w:type="fixed"/>
        <w:tblCellMar>
          <w:left w:w="50" w:type="dxa"/>
          <w:right w:w="50" w:type="dxa"/>
        </w:tblCellMar>
        <w:tblLook w:val="0000"/>
      </w:tblPr>
      <w:tblGrid>
        <w:gridCol w:w="600"/>
        <w:gridCol w:w="6374"/>
      </w:tblGrid>
      <w:tr w:rsidR="0068523E" w:rsidTr="00DE2837">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68523E" w:rsidRDefault="0068523E" w:rsidP="00DE2837">
            <w:pPr>
              <w:ind w:firstLine="100"/>
              <w:rPr>
                <w:sz w:val="18"/>
                <w:szCs w:val="18"/>
                <w:lang w:val="ru-RU"/>
              </w:rPr>
            </w:pPr>
            <w:r>
              <w:rPr>
                <w:b/>
                <w:bCs/>
                <w:sz w:val="18"/>
                <w:szCs w:val="18"/>
                <w:lang w:val="ru-RU"/>
              </w:rPr>
              <w:t>002</w:t>
            </w:r>
          </w:p>
        </w:tc>
        <w:tc>
          <w:tcPr>
            <w:tcW w:w="6374" w:type="dxa"/>
            <w:tcBorders>
              <w:top w:val="none" w:sz="2" w:space="0" w:color="auto"/>
              <w:left w:val="none" w:sz="2" w:space="0" w:color="auto"/>
              <w:bottom w:val="none" w:sz="2" w:space="0" w:color="auto"/>
              <w:right w:val="none" w:sz="2" w:space="0" w:color="auto"/>
            </w:tcBorders>
          </w:tcPr>
          <w:p w:rsidR="0068523E" w:rsidRDefault="0068523E" w:rsidP="00DE2837">
            <w:pPr>
              <w:rPr>
                <w:sz w:val="18"/>
                <w:szCs w:val="18"/>
                <w:lang w:val="ru-RU"/>
              </w:rPr>
            </w:pPr>
            <w:r>
              <w:rPr>
                <w:b/>
                <w:bCs/>
                <w:sz w:val="18"/>
                <w:szCs w:val="18"/>
                <w:lang w:val="ru-RU"/>
              </w:rPr>
              <w:t>NIFFON ALEKSIN'S L'I DAIKI KOHAKU</w:t>
            </w:r>
          </w:p>
          <w:p w:rsidR="0068523E" w:rsidRDefault="0068523E" w:rsidP="00DE2837">
            <w:pPr>
              <w:rPr>
                <w:sz w:val="18"/>
                <w:szCs w:val="18"/>
                <w:lang w:val="ru-RU"/>
              </w:rPr>
            </w:pPr>
            <w:r>
              <w:rPr>
                <w:sz w:val="18"/>
                <w:szCs w:val="18"/>
                <w:lang w:val="ru-RU"/>
              </w:rPr>
              <w:t>RKF 6976859, KHL 306, д.р. 10.02.2024, рыжий</w:t>
            </w:r>
          </w:p>
          <w:p w:rsidR="0068523E" w:rsidRDefault="0068523E" w:rsidP="00DE2837">
            <w:pPr>
              <w:rPr>
                <w:sz w:val="18"/>
                <w:szCs w:val="18"/>
                <w:lang w:val="ru-RU"/>
              </w:rPr>
            </w:pPr>
            <w:r>
              <w:rPr>
                <w:sz w:val="18"/>
                <w:szCs w:val="18"/>
                <w:lang w:val="ru-RU"/>
              </w:rPr>
              <w:t>HOLLI BOB WAEMOND x ХАКОНЭ ИДЗУ ЕСА НИФФОН АЛЕКСИН'С, зав. Звигинцева Жанна вл. Звигинцева Жанна, Россия, Коми Респ, Сыктывкар</w:t>
            </w:r>
          </w:p>
          <w:p w:rsidR="0068523E" w:rsidRPr="004A4BB1" w:rsidRDefault="0068523E" w:rsidP="00DE2837">
            <w:pPr>
              <w:rPr>
                <w:b/>
                <w:sz w:val="18"/>
                <w:szCs w:val="18"/>
                <w:lang w:val="ru-RU"/>
              </w:rPr>
            </w:pPr>
            <w:r>
              <w:rPr>
                <w:b/>
                <w:bCs/>
                <w:sz w:val="18"/>
                <w:szCs w:val="18"/>
                <w:lang w:val="ru-RU"/>
              </w:rPr>
              <w:t>Оценка:</w:t>
            </w:r>
            <w:r>
              <w:rPr>
                <w:sz w:val="18"/>
                <w:szCs w:val="18"/>
                <w:lang w:val="ru-RU"/>
              </w:rPr>
              <w:t xml:space="preserve"> </w:t>
            </w:r>
            <w:r w:rsidRPr="004A4BB1">
              <w:rPr>
                <w:b/>
                <w:sz w:val="18"/>
                <w:szCs w:val="18"/>
                <w:lang w:val="ru-RU"/>
              </w:rPr>
              <w:t xml:space="preserve">ОТЛ </w:t>
            </w:r>
          </w:p>
          <w:p w:rsidR="0068523E" w:rsidRPr="004A4BB1" w:rsidRDefault="0068523E" w:rsidP="00DE2837">
            <w:pPr>
              <w:rPr>
                <w:b/>
                <w:color w:val="FF0000"/>
                <w:sz w:val="18"/>
                <w:szCs w:val="18"/>
                <w:lang w:val="ru-RU"/>
              </w:rPr>
            </w:pPr>
            <w:r w:rsidRPr="004A4BB1">
              <w:rPr>
                <w:b/>
                <w:bCs/>
                <w:color w:val="FF0000"/>
                <w:sz w:val="18"/>
                <w:szCs w:val="18"/>
                <w:lang w:val="ru-RU"/>
              </w:rPr>
              <w:t>Титулы:</w:t>
            </w:r>
            <w:r w:rsidRPr="004A4BB1">
              <w:rPr>
                <w:b/>
                <w:color w:val="FF0000"/>
                <w:sz w:val="18"/>
                <w:szCs w:val="18"/>
                <w:lang w:val="ru-RU"/>
              </w:rPr>
              <w:t xml:space="preserve"> ЮСС</w:t>
            </w:r>
          </w:p>
          <w:p w:rsidR="0068523E" w:rsidRDefault="0068523E" w:rsidP="00DE2837">
            <w:pPr>
              <w:rPr>
                <w:sz w:val="18"/>
                <w:szCs w:val="18"/>
                <w:lang w:val="ru-RU"/>
              </w:rPr>
            </w:pPr>
          </w:p>
        </w:tc>
      </w:tr>
      <w:tr w:rsidR="0068523E" w:rsidTr="00DE2837">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68523E" w:rsidRDefault="0068523E" w:rsidP="00DE2837">
            <w:pPr>
              <w:ind w:firstLine="100"/>
              <w:rPr>
                <w:sz w:val="18"/>
                <w:szCs w:val="18"/>
                <w:lang w:val="ru-RU"/>
              </w:rPr>
            </w:pPr>
            <w:r>
              <w:rPr>
                <w:b/>
                <w:bCs/>
                <w:sz w:val="18"/>
                <w:szCs w:val="18"/>
                <w:lang w:val="ru-RU"/>
              </w:rPr>
              <w:t>003</w:t>
            </w:r>
          </w:p>
        </w:tc>
        <w:tc>
          <w:tcPr>
            <w:tcW w:w="6374" w:type="dxa"/>
            <w:tcBorders>
              <w:top w:val="none" w:sz="2" w:space="0" w:color="auto"/>
              <w:left w:val="none" w:sz="2" w:space="0" w:color="auto"/>
              <w:bottom w:val="none" w:sz="2" w:space="0" w:color="auto"/>
              <w:right w:val="none" w:sz="2" w:space="0" w:color="auto"/>
            </w:tcBorders>
          </w:tcPr>
          <w:p w:rsidR="0068523E" w:rsidRDefault="0068523E" w:rsidP="00DE2837">
            <w:pPr>
              <w:rPr>
                <w:sz w:val="18"/>
                <w:szCs w:val="18"/>
                <w:lang w:val="ru-RU"/>
              </w:rPr>
            </w:pPr>
            <w:r>
              <w:rPr>
                <w:b/>
                <w:bCs/>
                <w:sz w:val="18"/>
                <w:szCs w:val="18"/>
                <w:lang w:val="ru-RU"/>
              </w:rPr>
              <w:t>ЛИНИЯ ПОБЕДИТЕЛЯ ЭТЕРНАЛ ПОВЕР</w:t>
            </w:r>
          </w:p>
          <w:p w:rsidR="0068523E" w:rsidRDefault="0068523E" w:rsidP="00DE2837">
            <w:pPr>
              <w:rPr>
                <w:sz w:val="18"/>
                <w:szCs w:val="18"/>
                <w:lang w:val="ru-RU"/>
              </w:rPr>
            </w:pPr>
            <w:r>
              <w:rPr>
                <w:sz w:val="18"/>
                <w:szCs w:val="18"/>
                <w:lang w:val="ru-RU"/>
              </w:rPr>
              <w:t>RKF 6775202, AXD 14616, д.р. 13.11.2023, рыж.</w:t>
            </w:r>
          </w:p>
          <w:p w:rsidR="0068523E" w:rsidRDefault="0068523E" w:rsidP="00DE2837">
            <w:pPr>
              <w:rPr>
                <w:sz w:val="18"/>
                <w:szCs w:val="18"/>
                <w:lang w:val="ru-RU"/>
              </w:rPr>
            </w:pPr>
            <w:r>
              <w:rPr>
                <w:sz w:val="18"/>
                <w:szCs w:val="18"/>
                <w:lang w:val="ru-RU"/>
              </w:rPr>
              <w:t>РОМДЕВАЛЬ ЛЕКСУС x КОФУКУ МИСАКИ СУГУРИ, зав. Косолапова Н.</w:t>
            </w:r>
          </w:p>
          <w:p w:rsidR="0068523E" w:rsidRDefault="0068523E" w:rsidP="00DE2837">
            <w:pPr>
              <w:rPr>
                <w:sz w:val="18"/>
                <w:szCs w:val="18"/>
                <w:lang w:val="ru-RU"/>
              </w:rPr>
            </w:pPr>
            <w:r>
              <w:rPr>
                <w:sz w:val="18"/>
                <w:szCs w:val="18"/>
                <w:lang w:val="ru-RU"/>
              </w:rPr>
              <w:t>вл. Косолапова Н., Россия / Russia</w:t>
            </w:r>
          </w:p>
          <w:p w:rsidR="0068523E" w:rsidRPr="004A4BB1" w:rsidRDefault="0068523E" w:rsidP="00DE2837">
            <w:pPr>
              <w:rPr>
                <w:b/>
                <w:sz w:val="18"/>
                <w:szCs w:val="18"/>
                <w:lang w:val="ru-RU"/>
              </w:rPr>
            </w:pPr>
            <w:r>
              <w:rPr>
                <w:b/>
                <w:bCs/>
                <w:sz w:val="18"/>
                <w:szCs w:val="18"/>
                <w:lang w:val="ru-RU"/>
              </w:rPr>
              <w:t>Оценка:</w:t>
            </w:r>
            <w:r>
              <w:rPr>
                <w:sz w:val="18"/>
                <w:szCs w:val="18"/>
                <w:lang w:val="ru-RU"/>
              </w:rPr>
              <w:t xml:space="preserve"> </w:t>
            </w:r>
            <w:r w:rsidRPr="004A4BB1">
              <w:rPr>
                <w:b/>
                <w:sz w:val="18"/>
                <w:szCs w:val="18"/>
                <w:lang w:val="ru-RU"/>
              </w:rPr>
              <w:t xml:space="preserve">ОТЛ </w:t>
            </w:r>
          </w:p>
          <w:p w:rsidR="0068523E" w:rsidRPr="004A4BB1" w:rsidRDefault="0068523E" w:rsidP="00DE2837">
            <w:pPr>
              <w:rPr>
                <w:b/>
                <w:color w:val="FF0000"/>
                <w:sz w:val="18"/>
                <w:szCs w:val="18"/>
                <w:lang w:val="ru-RU"/>
              </w:rPr>
            </w:pPr>
            <w:r w:rsidRPr="004A4BB1">
              <w:rPr>
                <w:b/>
                <w:bCs/>
                <w:color w:val="FF0000"/>
                <w:sz w:val="18"/>
                <w:szCs w:val="18"/>
                <w:lang w:val="ru-RU"/>
              </w:rPr>
              <w:t>Титулы:</w:t>
            </w:r>
            <w:r w:rsidRPr="004A4BB1">
              <w:rPr>
                <w:b/>
                <w:color w:val="FF0000"/>
                <w:sz w:val="18"/>
                <w:szCs w:val="18"/>
                <w:lang w:val="ru-RU"/>
              </w:rPr>
              <w:t xml:space="preserve"> CW, ЮКЧК, ЛЮ / BOB junior</w:t>
            </w:r>
          </w:p>
          <w:p w:rsidR="0068523E" w:rsidRDefault="0068523E" w:rsidP="00DE2837">
            <w:pPr>
              <w:rPr>
                <w:sz w:val="18"/>
                <w:szCs w:val="18"/>
                <w:lang w:val="ru-RU"/>
              </w:rPr>
            </w:pPr>
          </w:p>
        </w:tc>
      </w:tr>
      <w:tr w:rsidR="0068523E" w:rsidTr="00DE2837">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68523E" w:rsidRDefault="0068523E" w:rsidP="00DE2837">
            <w:pPr>
              <w:ind w:firstLine="100"/>
              <w:rPr>
                <w:sz w:val="18"/>
                <w:szCs w:val="18"/>
                <w:lang w:val="ru-RU"/>
              </w:rPr>
            </w:pPr>
            <w:r>
              <w:rPr>
                <w:b/>
                <w:bCs/>
                <w:sz w:val="18"/>
                <w:szCs w:val="18"/>
                <w:lang w:val="ru-RU"/>
              </w:rPr>
              <w:t>004</w:t>
            </w:r>
          </w:p>
        </w:tc>
        <w:tc>
          <w:tcPr>
            <w:tcW w:w="6374" w:type="dxa"/>
            <w:tcBorders>
              <w:top w:val="none" w:sz="2" w:space="0" w:color="auto"/>
              <w:left w:val="none" w:sz="2" w:space="0" w:color="auto"/>
              <w:bottom w:val="none" w:sz="2" w:space="0" w:color="auto"/>
              <w:right w:val="none" w:sz="2" w:space="0" w:color="auto"/>
            </w:tcBorders>
          </w:tcPr>
          <w:p w:rsidR="0068523E" w:rsidRDefault="0068523E" w:rsidP="00DE2837">
            <w:pPr>
              <w:rPr>
                <w:sz w:val="18"/>
                <w:szCs w:val="18"/>
                <w:lang w:val="ru-RU"/>
              </w:rPr>
            </w:pPr>
            <w:r>
              <w:rPr>
                <w:b/>
                <w:bCs/>
                <w:sz w:val="18"/>
                <w:szCs w:val="18"/>
                <w:lang w:val="ru-RU"/>
              </w:rPr>
              <w:t>САМАРАСАН ДИШИ</w:t>
            </w:r>
          </w:p>
          <w:p w:rsidR="0068523E" w:rsidRDefault="0068523E" w:rsidP="00DE2837">
            <w:pPr>
              <w:rPr>
                <w:sz w:val="18"/>
                <w:szCs w:val="18"/>
                <w:lang w:val="ru-RU"/>
              </w:rPr>
            </w:pPr>
            <w:r>
              <w:rPr>
                <w:sz w:val="18"/>
                <w:szCs w:val="18"/>
                <w:lang w:val="ru-RU"/>
              </w:rPr>
              <w:t>РКФ 6977345, OLI 6988, д.р. 20.02.2024, черно- подпалый</w:t>
            </w:r>
          </w:p>
          <w:p w:rsidR="0068523E" w:rsidRDefault="0068523E" w:rsidP="00DE2837">
            <w:pPr>
              <w:rPr>
                <w:sz w:val="18"/>
                <w:szCs w:val="18"/>
                <w:lang w:val="ru-RU"/>
              </w:rPr>
            </w:pPr>
            <w:r w:rsidRPr="004A4BB1">
              <w:rPr>
                <w:sz w:val="18"/>
                <w:szCs w:val="18"/>
              </w:rPr>
              <w:t xml:space="preserve">MILANA LIGHT DENSETSY x SAMARASUN FUJIME, </w:t>
            </w:r>
            <w:r>
              <w:rPr>
                <w:sz w:val="18"/>
                <w:szCs w:val="18"/>
                <w:lang w:val="ru-RU"/>
              </w:rPr>
              <w:t>зав</w:t>
            </w:r>
            <w:r w:rsidRPr="004A4BB1">
              <w:rPr>
                <w:sz w:val="18"/>
                <w:szCs w:val="18"/>
              </w:rPr>
              <w:t xml:space="preserve">. </w:t>
            </w:r>
            <w:r>
              <w:rPr>
                <w:sz w:val="18"/>
                <w:szCs w:val="18"/>
                <w:lang w:val="ru-RU"/>
              </w:rPr>
              <w:t>Бражников М.</w:t>
            </w:r>
          </w:p>
          <w:p w:rsidR="0068523E" w:rsidRDefault="0068523E" w:rsidP="00DE2837">
            <w:pPr>
              <w:rPr>
                <w:sz w:val="18"/>
                <w:szCs w:val="18"/>
                <w:lang w:val="ru-RU"/>
              </w:rPr>
            </w:pPr>
            <w:r>
              <w:rPr>
                <w:sz w:val="18"/>
                <w:szCs w:val="18"/>
                <w:lang w:val="ru-RU"/>
              </w:rPr>
              <w:t xml:space="preserve">вл. Кондратенко К. В., Россия / Russia, Самарская обл, Самара, </w:t>
            </w:r>
          </w:p>
          <w:p w:rsidR="0068523E" w:rsidRDefault="0068523E" w:rsidP="00DE2837">
            <w:pPr>
              <w:rPr>
                <w:sz w:val="18"/>
                <w:szCs w:val="18"/>
                <w:lang w:val="ru-RU"/>
              </w:rPr>
            </w:pPr>
            <w:r>
              <w:rPr>
                <w:b/>
                <w:bCs/>
                <w:sz w:val="18"/>
                <w:szCs w:val="18"/>
                <w:lang w:val="ru-RU"/>
              </w:rPr>
              <w:t>Оценка:</w:t>
            </w:r>
            <w:r>
              <w:rPr>
                <w:sz w:val="18"/>
                <w:szCs w:val="18"/>
                <w:lang w:val="ru-RU"/>
              </w:rPr>
              <w:t xml:space="preserve"> </w:t>
            </w:r>
            <w:r w:rsidRPr="004A4BB1">
              <w:rPr>
                <w:b/>
                <w:sz w:val="18"/>
                <w:szCs w:val="18"/>
                <w:lang w:val="ru-RU"/>
              </w:rPr>
              <w:t>ОТЛ</w:t>
            </w:r>
          </w:p>
        </w:tc>
      </w:tr>
    </w:tbl>
    <w:p w:rsidR="0068523E" w:rsidRDefault="0068523E" w:rsidP="0068523E">
      <w:pPr>
        <w:spacing w:after="10"/>
        <w:rPr>
          <w:sz w:val="16"/>
          <w:szCs w:val="16"/>
          <w:lang w:val="ru-RU"/>
        </w:rPr>
      </w:pPr>
    </w:p>
    <w:p w:rsidR="0068523E" w:rsidRDefault="0068523E" w:rsidP="0068523E">
      <w:pPr>
        <w:spacing w:after="75"/>
        <w:jc w:val="right"/>
        <w:rPr>
          <w:sz w:val="18"/>
          <w:szCs w:val="18"/>
          <w:lang w:val="ru-RU"/>
        </w:rPr>
      </w:pPr>
      <w:r>
        <w:rPr>
          <w:b/>
          <w:bCs/>
          <w:sz w:val="18"/>
          <w:szCs w:val="18"/>
          <w:lang w:val="ru-RU"/>
        </w:rPr>
        <w:t>Промежуточный (15-24 мес)</w:t>
      </w:r>
    </w:p>
    <w:tbl>
      <w:tblPr>
        <w:tblW w:w="0" w:type="auto"/>
        <w:tblInd w:w="50" w:type="dxa"/>
        <w:tblLayout w:type="fixed"/>
        <w:tblCellMar>
          <w:left w:w="50" w:type="dxa"/>
          <w:right w:w="50" w:type="dxa"/>
        </w:tblCellMar>
        <w:tblLook w:val="0000"/>
      </w:tblPr>
      <w:tblGrid>
        <w:gridCol w:w="600"/>
        <w:gridCol w:w="6374"/>
      </w:tblGrid>
      <w:tr w:rsidR="0068523E" w:rsidTr="00DE2837">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68523E" w:rsidRDefault="0068523E" w:rsidP="00DE2837">
            <w:pPr>
              <w:ind w:firstLine="100"/>
              <w:rPr>
                <w:sz w:val="18"/>
                <w:szCs w:val="18"/>
                <w:lang w:val="ru-RU"/>
              </w:rPr>
            </w:pPr>
            <w:r>
              <w:rPr>
                <w:b/>
                <w:bCs/>
                <w:sz w:val="18"/>
                <w:szCs w:val="18"/>
                <w:lang w:val="ru-RU"/>
              </w:rPr>
              <w:t>005</w:t>
            </w:r>
          </w:p>
        </w:tc>
        <w:tc>
          <w:tcPr>
            <w:tcW w:w="6374" w:type="dxa"/>
            <w:tcBorders>
              <w:top w:val="none" w:sz="2" w:space="0" w:color="auto"/>
              <w:left w:val="none" w:sz="2" w:space="0" w:color="auto"/>
              <w:bottom w:val="none" w:sz="2" w:space="0" w:color="auto"/>
              <w:right w:val="none" w:sz="2" w:space="0" w:color="auto"/>
            </w:tcBorders>
          </w:tcPr>
          <w:p w:rsidR="0068523E" w:rsidRDefault="0068523E" w:rsidP="00DE2837">
            <w:pPr>
              <w:rPr>
                <w:sz w:val="18"/>
                <w:szCs w:val="18"/>
                <w:lang w:val="ru-RU"/>
              </w:rPr>
            </w:pPr>
            <w:r>
              <w:rPr>
                <w:b/>
                <w:bCs/>
                <w:sz w:val="18"/>
                <w:szCs w:val="18"/>
                <w:lang w:val="ru-RU"/>
              </w:rPr>
              <w:t>INARI OKAMI RYUU</w:t>
            </w:r>
          </w:p>
          <w:p w:rsidR="0068523E" w:rsidRDefault="0068523E" w:rsidP="00DE2837">
            <w:pPr>
              <w:rPr>
                <w:sz w:val="18"/>
                <w:szCs w:val="18"/>
                <w:lang w:val="ru-RU"/>
              </w:rPr>
            </w:pPr>
            <w:r>
              <w:rPr>
                <w:sz w:val="18"/>
                <w:szCs w:val="18"/>
                <w:lang w:val="ru-RU"/>
              </w:rPr>
              <w:t>RKF 6971093, PVF 530, д.р. 06.10.2023, рыжий</w:t>
            </w:r>
          </w:p>
          <w:p w:rsidR="0068523E" w:rsidRDefault="0068523E" w:rsidP="00DE2837">
            <w:pPr>
              <w:rPr>
                <w:sz w:val="18"/>
                <w:szCs w:val="18"/>
                <w:lang w:val="ru-RU"/>
              </w:rPr>
            </w:pPr>
            <w:r w:rsidRPr="004A4BB1">
              <w:rPr>
                <w:sz w:val="18"/>
                <w:szCs w:val="18"/>
              </w:rPr>
              <w:t xml:space="preserve">INARI OKAMI VAKITARU x INARI OKAMI MEGUMI, </w:t>
            </w:r>
            <w:r>
              <w:rPr>
                <w:sz w:val="18"/>
                <w:szCs w:val="18"/>
                <w:lang w:val="ru-RU"/>
              </w:rPr>
              <w:t>зав</w:t>
            </w:r>
            <w:r w:rsidRPr="004A4BB1">
              <w:rPr>
                <w:sz w:val="18"/>
                <w:szCs w:val="18"/>
              </w:rPr>
              <w:t xml:space="preserve">. </w:t>
            </w:r>
            <w:r>
              <w:rPr>
                <w:sz w:val="18"/>
                <w:szCs w:val="18"/>
                <w:lang w:val="ru-RU"/>
              </w:rPr>
              <w:t>Садовникова Н.</w:t>
            </w:r>
          </w:p>
          <w:p w:rsidR="0068523E" w:rsidRDefault="0068523E" w:rsidP="00DE2837">
            <w:pPr>
              <w:rPr>
                <w:sz w:val="18"/>
                <w:szCs w:val="18"/>
                <w:lang w:val="ru-RU"/>
              </w:rPr>
            </w:pPr>
            <w:r>
              <w:rPr>
                <w:sz w:val="18"/>
                <w:szCs w:val="18"/>
                <w:lang w:val="ru-RU"/>
              </w:rPr>
              <w:t>вл. Садовникова Н, Россия / Russia, Самарская обл, Самара</w:t>
            </w:r>
          </w:p>
          <w:p w:rsidR="0068523E" w:rsidRPr="004A4BB1" w:rsidRDefault="0068523E" w:rsidP="00DE2837">
            <w:pPr>
              <w:rPr>
                <w:b/>
                <w:sz w:val="18"/>
                <w:szCs w:val="18"/>
                <w:lang w:val="ru-RU"/>
              </w:rPr>
            </w:pPr>
            <w:r>
              <w:rPr>
                <w:b/>
                <w:bCs/>
                <w:sz w:val="18"/>
                <w:szCs w:val="18"/>
                <w:lang w:val="ru-RU"/>
              </w:rPr>
              <w:t>Оценка:</w:t>
            </w:r>
            <w:r>
              <w:rPr>
                <w:sz w:val="18"/>
                <w:szCs w:val="18"/>
                <w:lang w:val="ru-RU"/>
              </w:rPr>
              <w:t xml:space="preserve"> </w:t>
            </w:r>
            <w:r w:rsidRPr="004A4BB1">
              <w:rPr>
                <w:b/>
                <w:sz w:val="18"/>
                <w:szCs w:val="18"/>
                <w:lang w:val="ru-RU"/>
              </w:rPr>
              <w:t xml:space="preserve">ОТЛ </w:t>
            </w:r>
          </w:p>
          <w:p w:rsidR="0068523E" w:rsidRPr="004A4BB1" w:rsidRDefault="0068523E" w:rsidP="00DE2837">
            <w:pPr>
              <w:rPr>
                <w:b/>
                <w:color w:val="FF0000"/>
                <w:sz w:val="18"/>
                <w:szCs w:val="18"/>
                <w:lang w:val="ru-RU"/>
              </w:rPr>
            </w:pPr>
            <w:r w:rsidRPr="004A4BB1">
              <w:rPr>
                <w:b/>
                <w:bCs/>
                <w:color w:val="FF0000"/>
                <w:sz w:val="18"/>
                <w:szCs w:val="18"/>
                <w:lang w:val="ru-RU"/>
              </w:rPr>
              <w:t>Титулы:</w:t>
            </w:r>
            <w:r w:rsidRPr="004A4BB1">
              <w:rPr>
                <w:b/>
                <w:color w:val="FF0000"/>
                <w:sz w:val="18"/>
                <w:szCs w:val="18"/>
                <w:lang w:val="ru-RU"/>
              </w:rPr>
              <w:t xml:space="preserve"> CW, КЧК, ЛК, ЛПпп / BOS</w:t>
            </w:r>
          </w:p>
          <w:p w:rsidR="0068523E" w:rsidRDefault="0068523E" w:rsidP="00DE2837">
            <w:pPr>
              <w:rPr>
                <w:sz w:val="18"/>
                <w:szCs w:val="18"/>
                <w:lang w:val="ru-RU"/>
              </w:rPr>
            </w:pPr>
          </w:p>
        </w:tc>
      </w:tr>
      <w:tr w:rsidR="0068523E" w:rsidTr="00DE2837">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68523E" w:rsidRDefault="0068523E" w:rsidP="00DE2837">
            <w:pPr>
              <w:ind w:firstLine="100"/>
              <w:rPr>
                <w:sz w:val="18"/>
                <w:szCs w:val="18"/>
                <w:lang w:val="ru-RU"/>
              </w:rPr>
            </w:pPr>
            <w:r>
              <w:rPr>
                <w:b/>
                <w:bCs/>
                <w:sz w:val="18"/>
                <w:szCs w:val="18"/>
                <w:lang w:val="ru-RU"/>
              </w:rPr>
              <w:t>006</w:t>
            </w:r>
          </w:p>
        </w:tc>
        <w:tc>
          <w:tcPr>
            <w:tcW w:w="6374" w:type="dxa"/>
            <w:tcBorders>
              <w:top w:val="none" w:sz="2" w:space="0" w:color="auto"/>
              <w:left w:val="none" w:sz="2" w:space="0" w:color="auto"/>
              <w:bottom w:val="none" w:sz="2" w:space="0" w:color="auto"/>
              <w:right w:val="none" w:sz="2" w:space="0" w:color="auto"/>
            </w:tcBorders>
          </w:tcPr>
          <w:p w:rsidR="0068523E" w:rsidRDefault="0068523E" w:rsidP="00DE2837">
            <w:pPr>
              <w:rPr>
                <w:sz w:val="18"/>
                <w:szCs w:val="18"/>
                <w:lang w:val="ru-RU"/>
              </w:rPr>
            </w:pPr>
            <w:r>
              <w:rPr>
                <w:b/>
                <w:bCs/>
                <w:sz w:val="18"/>
                <w:szCs w:val="18"/>
                <w:lang w:val="ru-RU"/>
              </w:rPr>
              <w:t>NIFFON ALEKSIN'S ZHAK KAISO YOHO</w:t>
            </w:r>
          </w:p>
          <w:p w:rsidR="0068523E" w:rsidRDefault="0068523E" w:rsidP="00DE2837">
            <w:pPr>
              <w:rPr>
                <w:sz w:val="18"/>
                <w:szCs w:val="18"/>
                <w:lang w:val="ru-RU"/>
              </w:rPr>
            </w:pPr>
            <w:r>
              <w:rPr>
                <w:sz w:val="18"/>
                <w:szCs w:val="18"/>
                <w:lang w:val="ru-RU"/>
              </w:rPr>
              <w:t>RKF 6772014, KNS 4554, д.р. 28.08.2023, рыжий</w:t>
            </w:r>
          </w:p>
          <w:p w:rsidR="0068523E" w:rsidRPr="004A4BB1" w:rsidRDefault="0068523E" w:rsidP="00DE2837">
            <w:pPr>
              <w:rPr>
                <w:sz w:val="18"/>
                <w:szCs w:val="18"/>
              </w:rPr>
            </w:pPr>
            <w:r w:rsidRPr="004A4BB1">
              <w:rPr>
                <w:sz w:val="18"/>
                <w:szCs w:val="18"/>
              </w:rPr>
              <w:t xml:space="preserve">RUNNER STAR VICTORY YAMATO x SOMELI MARY POPPINS, </w:t>
            </w:r>
            <w:r>
              <w:rPr>
                <w:sz w:val="18"/>
                <w:szCs w:val="18"/>
                <w:lang w:val="ru-RU"/>
              </w:rPr>
              <w:t>зав</w:t>
            </w:r>
            <w:r w:rsidRPr="004A4BB1">
              <w:rPr>
                <w:sz w:val="18"/>
                <w:szCs w:val="18"/>
              </w:rPr>
              <w:t xml:space="preserve">. </w:t>
            </w:r>
            <w:r>
              <w:rPr>
                <w:sz w:val="18"/>
                <w:szCs w:val="18"/>
                <w:lang w:val="ru-RU"/>
              </w:rPr>
              <w:t>Звигинцева</w:t>
            </w:r>
            <w:r w:rsidRPr="004A4BB1">
              <w:rPr>
                <w:sz w:val="18"/>
                <w:szCs w:val="18"/>
              </w:rPr>
              <w:t xml:space="preserve"> </w:t>
            </w:r>
            <w:r>
              <w:rPr>
                <w:sz w:val="18"/>
                <w:szCs w:val="18"/>
                <w:lang w:val="ru-RU"/>
              </w:rPr>
              <w:t>Ж</w:t>
            </w:r>
            <w:r w:rsidRPr="004A4BB1">
              <w:rPr>
                <w:sz w:val="18"/>
                <w:szCs w:val="18"/>
              </w:rPr>
              <w:t>.</w:t>
            </w:r>
            <w:r>
              <w:rPr>
                <w:sz w:val="18"/>
                <w:szCs w:val="18"/>
                <w:lang w:val="ru-RU"/>
              </w:rPr>
              <w:t>В</w:t>
            </w:r>
            <w:r w:rsidRPr="004A4BB1">
              <w:rPr>
                <w:sz w:val="18"/>
                <w:szCs w:val="18"/>
              </w:rPr>
              <w:t>.</w:t>
            </w:r>
            <w:r>
              <w:rPr>
                <w:sz w:val="18"/>
                <w:szCs w:val="18"/>
                <w:lang w:val="ru-RU"/>
              </w:rPr>
              <w:t>вл</w:t>
            </w:r>
            <w:r w:rsidRPr="004A4BB1">
              <w:rPr>
                <w:sz w:val="18"/>
                <w:szCs w:val="18"/>
              </w:rPr>
              <w:t xml:space="preserve">. </w:t>
            </w:r>
            <w:r>
              <w:rPr>
                <w:sz w:val="18"/>
                <w:szCs w:val="18"/>
                <w:lang w:val="ru-RU"/>
              </w:rPr>
              <w:t>Звигинцева</w:t>
            </w:r>
            <w:r w:rsidRPr="004A4BB1">
              <w:rPr>
                <w:sz w:val="18"/>
                <w:szCs w:val="18"/>
              </w:rPr>
              <w:t xml:space="preserve"> </w:t>
            </w:r>
            <w:r>
              <w:rPr>
                <w:sz w:val="18"/>
                <w:szCs w:val="18"/>
                <w:lang w:val="ru-RU"/>
              </w:rPr>
              <w:t>Ж</w:t>
            </w:r>
            <w:r w:rsidRPr="004A4BB1">
              <w:rPr>
                <w:sz w:val="18"/>
                <w:szCs w:val="18"/>
              </w:rPr>
              <w:t>.</w:t>
            </w:r>
            <w:r>
              <w:rPr>
                <w:sz w:val="18"/>
                <w:szCs w:val="18"/>
                <w:lang w:val="ru-RU"/>
              </w:rPr>
              <w:t>В</w:t>
            </w:r>
            <w:r w:rsidRPr="004A4BB1">
              <w:rPr>
                <w:sz w:val="18"/>
                <w:szCs w:val="18"/>
              </w:rPr>
              <w:t xml:space="preserve">., </w:t>
            </w:r>
            <w:r>
              <w:rPr>
                <w:sz w:val="18"/>
                <w:szCs w:val="18"/>
                <w:lang w:val="ru-RU"/>
              </w:rPr>
              <w:t>Россия</w:t>
            </w:r>
            <w:r w:rsidRPr="004A4BB1">
              <w:rPr>
                <w:sz w:val="18"/>
                <w:szCs w:val="18"/>
              </w:rPr>
              <w:t xml:space="preserve"> / Russia, </w:t>
            </w:r>
            <w:r>
              <w:rPr>
                <w:sz w:val="18"/>
                <w:szCs w:val="18"/>
                <w:lang w:val="ru-RU"/>
              </w:rPr>
              <w:t>Сыктывкар</w:t>
            </w:r>
          </w:p>
          <w:p w:rsidR="0068523E" w:rsidRPr="004A4BB1" w:rsidRDefault="0068523E" w:rsidP="00DE2837">
            <w:pPr>
              <w:rPr>
                <w:b/>
                <w:sz w:val="18"/>
                <w:szCs w:val="18"/>
                <w:lang w:val="ru-RU"/>
              </w:rPr>
            </w:pPr>
            <w:r>
              <w:rPr>
                <w:b/>
                <w:bCs/>
                <w:sz w:val="18"/>
                <w:szCs w:val="18"/>
                <w:lang w:val="ru-RU"/>
              </w:rPr>
              <w:t>Оценка:</w:t>
            </w:r>
            <w:r>
              <w:rPr>
                <w:sz w:val="18"/>
                <w:szCs w:val="18"/>
                <w:lang w:val="ru-RU"/>
              </w:rPr>
              <w:t xml:space="preserve"> </w:t>
            </w:r>
            <w:r w:rsidRPr="004A4BB1">
              <w:rPr>
                <w:b/>
                <w:sz w:val="18"/>
                <w:szCs w:val="18"/>
                <w:lang w:val="ru-RU"/>
              </w:rPr>
              <w:t xml:space="preserve">ОТЛ </w:t>
            </w:r>
          </w:p>
          <w:p w:rsidR="0068523E" w:rsidRPr="004A4BB1" w:rsidRDefault="0068523E" w:rsidP="00DE2837">
            <w:pPr>
              <w:rPr>
                <w:color w:val="FF0000"/>
                <w:sz w:val="18"/>
                <w:szCs w:val="18"/>
                <w:lang w:val="ru-RU"/>
              </w:rPr>
            </w:pPr>
            <w:r w:rsidRPr="004A4BB1">
              <w:rPr>
                <w:b/>
                <w:bCs/>
                <w:color w:val="FF0000"/>
                <w:sz w:val="18"/>
                <w:szCs w:val="18"/>
                <w:lang w:val="ru-RU"/>
              </w:rPr>
              <w:t>Титулы:</w:t>
            </w:r>
            <w:r w:rsidRPr="004A4BB1">
              <w:rPr>
                <w:b/>
                <w:color w:val="FF0000"/>
                <w:sz w:val="18"/>
                <w:szCs w:val="18"/>
                <w:lang w:val="ru-RU"/>
              </w:rPr>
              <w:t xml:space="preserve"> СС</w:t>
            </w:r>
          </w:p>
        </w:tc>
      </w:tr>
    </w:tbl>
    <w:p w:rsidR="0068523E" w:rsidRDefault="0068523E" w:rsidP="0068523E">
      <w:pPr>
        <w:spacing w:after="10"/>
        <w:rPr>
          <w:sz w:val="16"/>
          <w:szCs w:val="16"/>
          <w:lang w:val="ru-RU"/>
        </w:rPr>
      </w:pPr>
    </w:p>
    <w:p w:rsidR="0068523E" w:rsidRDefault="0068523E" w:rsidP="0068523E">
      <w:pPr>
        <w:spacing w:after="75"/>
        <w:jc w:val="right"/>
        <w:rPr>
          <w:sz w:val="18"/>
          <w:szCs w:val="18"/>
          <w:lang w:val="ru-RU"/>
        </w:rPr>
      </w:pPr>
      <w:r>
        <w:rPr>
          <w:b/>
          <w:bCs/>
          <w:sz w:val="18"/>
          <w:szCs w:val="18"/>
          <w:lang w:val="ru-RU"/>
        </w:rPr>
        <w:t>Открытый (с 15 мес)</w:t>
      </w:r>
    </w:p>
    <w:tbl>
      <w:tblPr>
        <w:tblW w:w="0" w:type="auto"/>
        <w:tblInd w:w="50" w:type="dxa"/>
        <w:tblLayout w:type="fixed"/>
        <w:tblCellMar>
          <w:left w:w="50" w:type="dxa"/>
          <w:right w:w="50" w:type="dxa"/>
        </w:tblCellMar>
        <w:tblLook w:val="0000"/>
      </w:tblPr>
      <w:tblGrid>
        <w:gridCol w:w="600"/>
        <w:gridCol w:w="6374"/>
      </w:tblGrid>
      <w:tr w:rsidR="0068523E" w:rsidTr="00DE2837">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68523E" w:rsidRDefault="0068523E" w:rsidP="00DE2837">
            <w:pPr>
              <w:ind w:firstLine="100"/>
              <w:rPr>
                <w:sz w:val="18"/>
                <w:szCs w:val="18"/>
                <w:lang w:val="ru-RU"/>
              </w:rPr>
            </w:pPr>
            <w:r>
              <w:rPr>
                <w:b/>
                <w:bCs/>
                <w:sz w:val="18"/>
                <w:szCs w:val="18"/>
                <w:lang w:val="ru-RU"/>
              </w:rPr>
              <w:t>007</w:t>
            </w:r>
          </w:p>
        </w:tc>
        <w:tc>
          <w:tcPr>
            <w:tcW w:w="6374" w:type="dxa"/>
            <w:tcBorders>
              <w:top w:val="none" w:sz="2" w:space="0" w:color="auto"/>
              <w:left w:val="none" w:sz="2" w:space="0" w:color="auto"/>
              <w:bottom w:val="none" w:sz="2" w:space="0" w:color="auto"/>
              <w:right w:val="none" w:sz="2" w:space="0" w:color="auto"/>
            </w:tcBorders>
          </w:tcPr>
          <w:p w:rsidR="0068523E" w:rsidRPr="004A4BB1" w:rsidRDefault="0068523E" w:rsidP="00DE2837">
            <w:pPr>
              <w:rPr>
                <w:sz w:val="18"/>
                <w:szCs w:val="18"/>
              </w:rPr>
            </w:pPr>
            <w:r w:rsidRPr="004A4BB1">
              <w:rPr>
                <w:b/>
                <w:bCs/>
                <w:sz w:val="18"/>
                <w:szCs w:val="18"/>
              </w:rPr>
              <w:t>INARI OKAMI VAKITARU</w:t>
            </w:r>
          </w:p>
          <w:p w:rsidR="0068523E" w:rsidRPr="004A4BB1" w:rsidRDefault="0068523E" w:rsidP="00DE2837">
            <w:pPr>
              <w:rPr>
                <w:sz w:val="18"/>
                <w:szCs w:val="18"/>
              </w:rPr>
            </w:pPr>
            <w:r>
              <w:rPr>
                <w:sz w:val="18"/>
                <w:szCs w:val="18"/>
                <w:lang w:val="ru-RU"/>
              </w:rPr>
              <w:t>РКФ</w:t>
            </w:r>
            <w:r w:rsidRPr="004A4BB1">
              <w:rPr>
                <w:sz w:val="18"/>
                <w:szCs w:val="18"/>
              </w:rPr>
              <w:t xml:space="preserve"> 5559416, IOA 218, </w:t>
            </w:r>
            <w:r>
              <w:rPr>
                <w:sz w:val="18"/>
                <w:szCs w:val="18"/>
                <w:lang w:val="ru-RU"/>
              </w:rPr>
              <w:t>д</w:t>
            </w:r>
            <w:r w:rsidRPr="004A4BB1">
              <w:rPr>
                <w:sz w:val="18"/>
                <w:szCs w:val="18"/>
              </w:rPr>
              <w:t>.</w:t>
            </w:r>
            <w:r>
              <w:rPr>
                <w:sz w:val="18"/>
                <w:szCs w:val="18"/>
                <w:lang w:val="ru-RU"/>
              </w:rPr>
              <w:t>р</w:t>
            </w:r>
            <w:r w:rsidRPr="004A4BB1">
              <w:rPr>
                <w:sz w:val="18"/>
                <w:szCs w:val="18"/>
              </w:rPr>
              <w:t>. 15.03.2019, red</w:t>
            </w:r>
          </w:p>
          <w:p w:rsidR="0068523E" w:rsidRPr="004A4BB1" w:rsidRDefault="0068523E" w:rsidP="00DE2837">
            <w:pPr>
              <w:rPr>
                <w:sz w:val="18"/>
                <w:szCs w:val="18"/>
              </w:rPr>
            </w:pPr>
            <w:r w:rsidRPr="004A4BB1">
              <w:rPr>
                <w:sz w:val="18"/>
                <w:szCs w:val="18"/>
              </w:rPr>
              <w:t xml:space="preserve">SAMARASUN YASUO YUSHA x AKATSUKI KOUJINKOMANCHI, </w:t>
            </w:r>
            <w:r>
              <w:rPr>
                <w:sz w:val="18"/>
                <w:szCs w:val="18"/>
                <w:lang w:val="ru-RU"/>
              </w:rPr>
              <w:t>зав</w:t>
            </w:r>
            <w:r w:rsidRPr="004A4BB1">
              <w:rPr>
                <w:sz w:val="18"/>
                <w:szCs w:val="18"/>
              </w:rPr>
              <w:t xml:space="preserve">. Sadovnikova N.A. </w:t>
            </w:r>
            <w:r>
              <w:rPr>
                <w:sz w:val="18"/>
                <w:szCs w:val="18"/>
                <w:lang w:val="ru-RU"/>
              </w:rPr>
              <w:t>вл</w:t>
            </w:r>
            <w:r w:rsidRPr="004A4BB1">
              <w:rPr>
                <w:sz w:val="18"/>
                <w:szCs w:val="18"/>
              </w:rPr>
              <w:t xml:space="preserve">. Sadovnikova N.A., </w:t>
            </w:r>
            <w:r>
              <w:rPr>
                <w:sz w:val="18"/>
                <w:szCs w:val="18"/>
                <w:lang w:val="ru-RU"/>
              </w:rPr>
              <w:t>Россия</w:t>
            </w:r>
            <w:r w:rsidRPr="004A4BB1">
              <w:rPr>
                <w:sz w:val="18"/>
                <w:szCs w:val="18"/>
              </w:rPr>
              <w:t xml:space="preserve"> / Russia, </w:t>
            </w:r>
            <w:r>
              <w:rPr>
                <w:sz w:val="18"/>
                <w:szCs w:val="18"/>
                <w:lang w:val="ru-RU"/>
              </w:rPr>
              <w:t>Самара</w:t>
            </w:r>
          </w:p>
          <w:p w:rsidR="0068523E" w:rsidRPr="004A4BB1" w:rsidRDefault="0068523E" w:rsidP="00DE2837">
            <w:pPr>
              <w:rPr>
                <w:b/>
                <w:sz w:val="18"/>
                <w:szCs w:val="18"/>
                <w:lang w:val="ru-RU"/>
              </w:rPr>
            </w:pPr>
            <w:r>
              <w:rPr>
                <w:b/>
                <w:bCs/>
                <w:sz w:val="18"/>
                <w:szCs w:val="18"/>
                <w:lang w:val="ru-RU"/>
              </w:rPr>
              <w:t>Оценка:</w:t>
            </w:r>
            <w:r>
              <w:rPr>
                <w:sz w:val="18"/>
                <w:szCs w:val="18"/>
                <w:lang w:val="ru-RU"/>
              </w:rPr>
              <w:t xml:space="preserve"> </w:t>
            </w:r>
            <w:r w:rsidRPr="004A4BB1">
              <w:rPr>
                <w:b/>
                <w:sz w:val="18"/>
                <w:szCs w:val="18"/>
                <w:lang w:val="ru-RU"/>
              </w:rPr>
              <w:t xml:space="preserve">ОТЛ </w:t>
            </w:r>
          </w:p>
          <w:p w:rsidR="0068523E" w:rsidRPr="004A4BB1" w:rsidRDefault="0068523E" w:rsidP="00DE2837">
            <w:pPr>
              <w:rPr>
                <w:b/>
                <w:color w:val="FF0000"/>
                <w:sz w:val="18"/>
                <w:szCs w:val="18"/>
                <w:lang w:val="ru-RU"/>
              </w:rPr>
            </w:pPr>
            <w:r w:rsidRPr="004A4BB1">
              <w:rPr>
                <w:b/>
                <w:bCs/>
                <w:color w:val="FF0000"/>
                <w:sz w:val="18"/>
                <w:szCs w:val="18"/>
                <w:lang w:val="ru-RU"/>
              </w:rPr>
              <w:t>Титулы:</w:t>
            </w:r>
            <w:r w:rsidRPr="004A4BB1">
              <w:rPr>
                <w:b/>
                <w:color w:val="FF0000"/>
                <w:sz w:val="18"/>
                <w:szCs w:val="18"/>
                <w:lang w:val="ru-RU"/>
              </w:rPr>
              <w:t xml:space="preserve"> CW, КЧК</w:t>
            </w:r>
          </w:p>
          <w:p w:rsidR="0068523E" w:rsidRDefault="0068523E" w:rsidP="00DE2837">
            <w:pPr>
              <w:rPr>
                <w:sz w:val="18"/>
                <w:szCs w:val="18"/>
                <w:lang w:val="ru-RU"/>
              </w:rPr>
            </w:pPr>
          </w:p>
        </w:tc>
      </w:tr>
      <w:tr w:rsidR="0068523E" w:rsidTr="00DE2837">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68523E" w:rsidRDefault="0068523E" w:rsidP="00DE2837">
            <w:pPr>
              <w:ind w:firstLine="100"/>
              <w:rPr>
                <w:sz w:val="18"/>
                <w:szCs w:val="18"/>
                <w:lang w:val="ru-RU"/>
              </w:rPr>
            </w:pPr>
            <w:r>
              <w:rPr>
                <w:b/>
                <w:bCs/>
                <w:sz w:val="18"/>
                <w:szCs w:val="18"/>
                <w:lang w:val="ru-RU"/>
              </w:rPr>
              <w:t>008</w:t>
            </w:r>
          </w:p>
        </w:tc>
        <w:tc>
          <w:tcPr>
            <w:tcW w:w="6374" w:type="dxa"/>
            <w:tcBorders>
              <w:top w:val="none" w:sz="2" w:space="0" w:color="auto"/>
              <w:left w:val="none" w:sz="2" w:space="0" w:color="auto"/>
              <w:bottom w:val="none" w:sz="2" w:space="0" w:color="auto"/>
              <w:right w:val="none" w:sz="2" w:space="0" w:color="auto"/>
            </w:tcBorders>
          </w:tcPr>
          <w:p w:rsidR="0068523E" w:rsidRDefault="0068523E" w:rsidP="00DE2837">
            <w:pPr>
              <w:rPr>
                <w:sz w:val="18"/>
                <w:szCs w:val="18"/>
                <w:lang w:val="ru-RU"/>
              </w:rPr>
            </w:pPr>
            <w:r>
              <w:rPr>
                <w:b/>
                <w:bCs/>
                <w:sz w:val="18"/>
                <w:szCs w:val="18"/>
                <w:lang w:val="ru-RU"/>
              </w:rPr>
              <w:t>MOMIJI CHIBA KIBATACHI</w:t>
            </w:r>
          </w:p>
          <w:p w:rsidR="0068523E" w:rsidRDefault="0068523E" w:rsidP="00DE2837">
            <w:pPr>
              <w:rPr>
                <w:sz w:val="18"/>
                <w:szCs w:val="18"/>
                <w:lang w:val="ru-RU"/>
              </w:rPr>
            </w:pPr>
            <w:r>
              <w:rPr>
                <w:sz w:val="18"/>
                <w:szCs w:val="18"/>
                <w:lang w:val="ru-RU"/>
              </w:rPr>
              <w:t>РКФ 6343681, DZL 10018, д.р. 31.12.2021, рыж.</w:t>
            </w:r>
          </w:p>
          <w:p w:rsidR="0068523E" w:rsidRDefault="0068523E" w:rsidP="00DE2837">
            <w:pPr>
              <w:rPr>
                <w:sz w:val="18"/>
                <w:szCs w:val="18"/>
                <w:lang w:val="ru-RU"/>
              </w:rPr>
            </w:pPr>
            <w:r w:rsidRPr="004A4BB1">
              <w:rPr>
                <w:sz w:val="18"/>
                <w:szCs w:val="18"/>
              </w:rPr>
              <w:t xml:space="preserve">HANAGASUMI LEGOLAS FOR EXCELIGMOS x </w:t>
            </w:r>
            <w:r>
              <w:rPr>
                <w:sz w:val="18"/>
                <w:szCs w:val="18"/>
                <w:lang w:val="ru-RU"/>
              </w:rPr>
              <w:t>МОМИДЖИ</w:t>
            </w:r>
            <w:r w:rsidRPr="004A4BB1">
              <w:rPr>
                <w:sz w:val="18"/>
                <w:szCs w:val="18"/>
              </w:rPr>
              <w:t xml:space="preserve"> </w:t>
            </w:r>
            <w:r>
              <w:rPr>
                <w:sz w:val="18"/>
                <w:szCs w:val="18"/>
                <w:lang w:val="ru-RU"/>
              </w:rPr>
              <w:t>ШИБА</w:t>
            </w:r>
            <w:r w:rsidRPr="004A4BB1">
              <w:rPr>
                <w:sz w:val="18"/>
                <w:szCs w:val="18"/>
              </w:rPr>
              <w:t xml:space="preserve"> </w:t>
            </w:r>
            <w:r>
              <w:rPr>
                <w:sz w:val="18"/>
                <w:szCs w:val="18"/>
                <w:lang w:val="ru-RU"/>
              </w:rPr>
              <w:t>САЮРИ</w:t>
            </w:r>
            <w:r w:rsidRPr="004A4BB1">
              <w:rPr>
                <w:sz w:val="18"/>
                <w:szCs w:val="18"/>
              </w:rPr>
              <w:t xml:space="preserve">, </w:t>
            </w:r>
            <w:r>
              <w:rPr>
                <w:sz w:val="18"/>
                <w:szCs w:val="18"/>
                <w:lang w:val="ru-RU"/>
              </w:rPr>
              <w:t>зав</w:t>
            </w:r>
            <w:r w:rsidRPr="004A4BB1">
              <w:rPr>
                <w:sz w:val="18"/>
                <w:szCs w:val="18"/>
              </w:rPr>
              <w:t xml:space="preserve">. </w:t>
            </w:r>
            <w:r>
              <w:rPr>
                <w:sz w:val="18"/>
                <w:szCs w:val="18"/>
                <w:lang w:val="ru-RU"/>
              </w:rPr>
              <w:t xml:space="preserve">Мозжарова Т.В.вл. Лещинский И.Н., Россия, Самара, </w:t>
            </w:r>
          </w:p>
          <w:p w:rsidR="0068523E" w:rsidRPr="004A4BB1" w:rsidRDefault="0068523E" w:rsidP="00DE2837">
            <w:pPr>
              <w:rPr>
                <w:b/>
                <w:sz w:val="18"/>
                <w:szCs w:val="18"/>
                <w:lang w:val="ru-RU"/>
              </w:rPr>
            </w:pPr>
            <w:r>
              <w:rPr>
                <w:b/>
                <w:bCs/>
                <w:sz w:val="18"/>
                <w:szCs w:val="18"/>
                <w:lang w:val="ru-RU"/>
              </w:rPr>
              <w:t>Оценка:</w:t>
            </w:r>
            <w:r>
              <w:rPr>
                <w:sz w:val="18"/>
                <w:szCs w:val="18"/>
                <w:lang w:val="ru-RU"/>
              </w:rPr>
              <w:t xml:space="preserve"> </w:t>
            </w:r>
            <w:r w:rsidRPr="004A4BB1">
              <w:rPr>
                <w:b/>
                <w:sz w:val="18"/>
                <w:szCs w:val="18"/>
                <w:lang w:val="ru-RU"/>
              </w:rPr>
              <w:t xml:space="preserve">ОТЛ </w:t>
            </w:r>
          </w:p>
          <w:p w:rsidR="0068523E" w:rsidRDefault="0068523E" w:rsidP="00DE2837">
            <w:pPr>
              <w:rPr>
                <w:b/>
                <w:color w:val="FF0000"/>
                <w:sz w:val="18"/>
                <w:szCs w:val="18"/>
                <w:lang w:val="ru-RU"/>
              </w:rPr>
            </w:pPr>
            <w:r w:rsidRPr="004A4BB1">
              <w:rPr>
                <w:b/>
                <w:bCs/>
                <w:color w:val="FF0000"/>
                <w:sz w:val="18"/>
                <w:szCs w:val="18"/>
                <w:lang w:val="ru-RU"/>
              </w:rPr>
              <w:t>Титулы:</w:t>
            </w:r>
            <w:r w:rsidRPr="004A4BB1">
              <w:rPr>
                <w:b/>
                <w:color w:val="FF0000"/>
                <w:sz w:val="18"/>
                <w:szCs w:val="18"/>
                <w:lang w:val="ru-RU"/>
              </w:rPr>
              <w:t xml:space="preserve"> СС</w:t>
            </w:r>
          </w:p>
          <w:p w:rsidR="0068523E" w:rsidRPr="004A4BB1" w:rsidRDefault="0068523E" w:rsidP="00DE2837">
            <w:pPr>
              <w:rPr>
                <w:color w:val="FF0000"/>
                <w:sz w:val="18"/>
                <w:szCs w:val="18"/>
                <w:lang w:val="ru-RU"/>
              </w:rPr>
            </w:pPr>
          </w:p>
        </w:tc>
      </w:tr>
      <w:tr w:rsidR="0068523E" w:rsidTr="00DE2837">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68523E" w:rsidRDefault="0068523E" w:rsidP="00DE2837">
            <w:pPr>
              <w:ind w:firstLine="100"/>
              <w:rPr>
                <w:sz w:val="18"/>
                <w:szCs w:val="18"/>
                <w:lang w:val="ru-RU"/>
              </w:rPr>
            </w:pPr>
            <w:r>
              <w:rPr>
                <w:b/>
                <w:bCs/>
                <w:sz w:val="18"/>
                <w:szCs w:val="18"/>
                <w:lang w:val="ru-RU"/>
              </w:rPr>
              <w:t>009</w:t>
            </w:r>
          </w:p>
        </w:tc>
        <w:tc>
          <w:tcPr>
            <w:tcW w:w="6374" w:type="dxa"/>
            <w:tcBorders>
              <w:top w:val="none" w:sz="2" w:space="0" w:color="auto"/>
              <w:left w:val="none" w:sz="2" w:space="0" w:color="auto"/>
              <w:bottom w:val="none" w:sz="2" w:space="0" w:color="auto"/>
              <w:right w:val="none" w:sz="2" w:space="0" w:color="auto"/>
            </w:tcBorders>
          </w:tcPr>
          <w:p w:rsidR="0068523E" w:rsidRDefault="0068523E" w:rsidP="00DE2837">
            <w:pPr>
              <w:rPr>
                <w:sz w:val="18"/>
                <w:szCs w:val="18"/>
                <w:lang w:val="ru-RU"/>
              </w:rPr>
            </w:pPr>
            <w:r>
              <w:rPr>
                <w:b/>
                <w:bCs/>
                <w:sz w:val="18"/>
                <w:szCs w:val="18"/>
                <w:lang w:val="ru-RU"/>
              </w:rPr>
              <w:t>ЛЮРУА ДЮРИНГ МИТСУ</w:t>
            </w:r>
          </w:p>
          <w:p w:rsidR="0068523E" w:rsidRDefault="0068523E" w:rsidP="00DE2837">
            <w:pPr>
              <w:rPr>
                <w:sz w:val="18"/>
                <w:szCs w:val="18"/>
                <w:lang w:val="ru-RU"/>
              </w:rPr>
            </w:pPr>
            <w:r>
              <w:rPr>
                <w:sz w:val="18"/>
                <w:szCs w:val="18"/>
                <w:lang w:val="ru-RU"/>
              </w:rPr>
              <w:t>РКФ 6585072, VOV 1619, д.р. 17.04.2022, рыжий</w:t>
            </w:r>
          </w:p>
          <w:p w:rsidR="0068523E" w:rsidRDefault="0068523E" w:rsidP="00DE2837">
            <w:pPr>
              <w:rPr>
                <w:sz w:val="18"/>
                <w:szCs w:val="18"/>
                <w:lang w:val="ru-RU"/>
              </w:rPr>
            </w:pPr>
            <w:r>
              <w:rPr>
                <w:sz w:val="18"/>
                <w:szCs w:val="18"/>
                <w:lang w:val="ru-RU"/>
              </w:rPr>
              <w:t>TRIUMF SIBIRI AKI NO RINGO x ЛЮРУА ДЮРИНГ ТОМОТИ ИТАНО, зав. Важенина О.В.вл. Бехтир Ю.Ю., Россия / Russia, Самарская обл, Самара</w:t>
            </w:r>
          </w:p>
          <w:p w:rsidR="0068523E" w:rsidRPr="004A4BB1" w:rsidRDefault="0068523E" w:rsidP="00DE2837">
            <w:pPr>
              <w:rPr>
                <w:b/>
                <w:sz w:val="18"/>
                <w:szCs w:val="18"/>
                <w:lang w:val="ru-RU"/>
              </w:rPr>
            </w:pPr>
            <w:r w:rsidRPr="004A4BB1">
              <w:rPr>
                <w:b/>
                <w:bCs/>
                <w:sz w:val="18"/>
                <w:szCs w:val="18"/>
                <w:lang w:val="ru-RU"/>
              </w:rPr>
              <w:t>Оценка:</w:t>
            </w:r>
            <w:r w:rsidRPr="004A4BB1">
              <w:rPr>
                <w:b/>
                <w:sz w:val="18"/>
                <w:szCs w:val="18"/>
                <w:lang w:val="ru-RU"/>
              </w:rPr>
              <w:t xml:space="preserve"> ОЧ.ХОР</w:t>
            </w:r>
          </w:p>
        </w:tc>
      </w:tr>
    </w:tbl>
    <w:p w:rsidR="0068523E" w:rsidRDefault="0068523E" w:rsidP="0068523E">
      <w:pPr>
        <w:spacing w:after="10"/>
        <w:rPr>
          <w:sz w:val="16"/>
          <w:szCs w:val="16"/>
          <w:lang w:val="ru-RU"/>
        </w:rPr>
      </w:pPr>
    </w:p>
    <w:p w:rsidR="0068523E" w:rsidRDefault="0068523E" w:rsidP="0068523E">
      <w:pPr>
        <w:spacing w:after="75"/>
        <w:jc w:val="right"/>
        <w:rPr>
          <w:sz w:val="18"/>
          <w:szCs w:val="18"/>
          <w:lang w:val="ru-RU"/>
        </w:rPr>
      </w:pPr>
      <w:r>
        <w:rPr>
          <w:b/>
          <w:bCs/>
          <w:sz w:val="18"/>
          <w:szCs w:val="18"/>
          <w:lang w:val="ru-RU"/>
        </w:rPr>
        <w:t>Чемпионов (с 15 мес)</w:t>
      </w:r>
    </w:p>
    <w:tbl>
      <w:tblPr>
        <w:tblW w:w="0" w:type="auto"/>
        <w:tblInd w:w="50" w:type="dxa"/>
        <w:tblLayout w:type="fixed"/>
        <w:tblCellMar>
          <w:left w:w="50" w:type="dxa"/>
          <w:right w:w="50" w:type="dxa"/>
        </w:tblCellMar>
        <w:tblLook w:val="0000"/>
      </w:tblPr>
      <w:tblGrid>
        <w:gridCol w:w="600"/>
        <w:gridCol w:w="6374"/>
      </w:tblGrid>
      <w:tr w:rsidR="0068523E" w:rsidTr="00DE2837">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68523E" w:rsidRDefault="0068523E" w:rsidP="00DE2837">
            <w:pPr>
              <w:ind w:firstLine="100"/>
              <w:rPr>
                <w:sz w:val="18"/>
                <w:szCs w:val="18"/>
                <w:lang w:val="ru-RU"/>
              </w:rPr>
            </w:pPr>
          </w:p>
          <w:p w:rsidR="0068523E" w:rsidRDefault="0068523E" w:rsidP="00DE2837">
            <w:pPr>
              <w:ind w:firstLine="100"/>
              <w:rPr>
                <w:sz w:val="18"/>
                <w:szCs w:val="18"/>
                <w:lang w:val="ru-RU"/>
              </w:rPr>
            </w:pPr>
            <w:r>
              <w:rPr>
                <w:b/>
                <w:bCs/>
                <w:sz w:val="18"/>
                <w:szCs w:val="18"/>
                <w:lang w:val="ru-RU"/>
              </w:rPr>
              <w:t>010</w:t>
            </w:r>
          </w:p>
        </w:tc>
        <w:tc>
          <w:tcPr>
            <w:tcW w:w="6374" w:type="dxa"/>
            <w:tcBorders>
              <w:top w:val="none" w:sz="2" w:space="0" w:color="auto"/>
              <w:left w:val="none" w:sz="2" w:space="0" w:color="auto"/>
              <w:bottom w:val="none" w:sz="2" w:space="0" w:color="auto"/>
              <w:right w:val="none" w:sz="2" w:space="0" w:color="auto"/>
            </w:tcBorders>
          </w:tcPr>
          <w:p w:rsidR="0068523E" w:rsidRPr="004A4BB1" w:rsidRDefault="0068523E" w:rsidP="00DE2837">
            <w:pPr>
              <w:rPr>
                <w:sz w:val="18"/>
                <w:szCs w:val="18"/>
              </w:rPr>
            </w:pPr>
            <w:r w:rsidRPr="004A4BB1">
              <w:rPr>
                <w:sz w:val="18"/>
                <w:szCs w:val="18"/>
              </w:rPr>
              <w:t>CH.RUS</w:t>
            </w:r>
          </w:p>
          <w:p w:rsidR="0068523E" w:rsidRPr="004A4BB1" w:rsidRDefault="0068523E" w:rsidP="00DE2837">
            <w:pPr>
              <w:rPr>
                <w:sz w:val="18"/>
                <w:szCs w:val="18"/>
              </w:rPr>
            </w:pPr>
            <w:r w:rsidRPr="004A4BB1">
              <w:rPr>
                <w:b/>
                <w:bCs/>
                <w:sz w:val="18"/>
                <w:szCs w:val="18"/>
              </w:rPr>
              <w:t>RED MARY'S ROCKY BALBOA</w:t>
            </w:r>
          </w:p>
          <w:p w:rsidR="0068523E" w:rsidRPr="004A4BB1" w:rsidRDefault="0068523E" w:rsidP="00DE2837">
            <w:pPr>
              <w:rPr>
                <w:sz w:val="18"/>
                <w:szCs w:val="18"/>
              </w:rPr>
            </w:pPr>
            <w:r w:rsidRPr="004A4BB1">
              <w:rPr>
                <w:sz w:val="18"/>
                <w:szCs w:val="18"/>
              </w:rPr>
              <w:t xml:space="preserve">RKF 6594929, ODD 2007, </w:t>
            </w:r>
            <w:r>
              <w:rPr>
                <w:sz w:val="18"/>
                <w:szCs w:val="18"/>
                <w:lang w:val="ru-RU"/>
              </w:rPr>
              <w:t>д</w:t>
            </w:r>
            <w:r w:rsidRPr="004A4BB1">
              <w:rPr>
                <w:sz w:val="18"/>
                <w:szCs w:val="18"/>
              </w:rPr>
              <w:t>.</w:t>
            </w:r>
            <w:r>
              <w:rPr>
                <w:sz w:val="18"/>
                <w:szCs w:val="18"/>
                <w:lang w:val="ru-RU"/>
              </w:rPr>
              <w:t>р</w:t>
            </w:r>
            <w:r w:rsidRPr="004A4BB1">
              <w:rPr>
                <w:sz w:val="18"/>
                <w:szCs w:val="18"/>
              </w:rPr>
              <w:t xml:space="preserve">. 02.09.2022, </w:t>
            </w:r>
            <w:r>
              <w:rPr>
                <w:sz w:val="18"/>
                <w:szCs w:val="18"/>
                <w:lang w:val="ru-RU"/>
              </w:rPr>
              <w:t>ч</w:t>
            </w:r>
            <w:r w:rsidRPr="004A4BB1">
              <w:rPr>
                <w:sz w:val="18"/>
                <w:szCs w:val="18"/>
              </w:rPr>
              <w:t>-</w:t>
            </w:r>
            <w:r>
              <w:rPr>
                <w:sz w:val="18"/>
                <w:szCs w:val="18"/>
                <w:lang w:val="ru-RU"/>
              </w:rPr>
              <w:t>п</w:t>
            </w:r>
          </w:p>
          <w:p w:rsidR="0068523E" w:rsidRDefault="0068523E" w:rsidP="00DE2837">
            <w:pPr>
              <w:rPr>
                <w:sz w:val="18"/>
                <w:szCs w:val="18"/>
                <w:lang w:val="ru-RU"/>
              </w:rPr>
            </w:pPr>
            <w:r w:rsidRPr="004A4BB1">
              <w:rPr>
                <w:sz w:val="18"/>
                <w:szCs w:val="18"/>
              </w:rPr>
              <w:t xml:space="preserve">TAKASHI KIMIKO EMEY ORENZHI x IMPERIJA ZEVSA ORCHID BLACK, </w:t>
            </w:r>
            <w:r>
              <w:rPr>
                <w:sz w:val="18"/>
                <w:szCs w:val="18"/>
                <w:lang w:val="ru-RU"/>
              </w:rPr>
              <w:t>зав</w:t>
            </w:r>
            <w:r w:rsidRPr="004A4BB1">
              <w:rPr>
                <w:sz w:val="18"/>
                <w:szCs w:val="18"/>
              </w:rPr>
              <w:t xml:space="preserve">. </w:t>
            </w:r>
            <w:r>
              <w:rPr>
                <w:sz w:val="18"/>
                <w:szCs w:val="18"/>
                <w:lang w:val="ru-RU"/>
              </w:rPr>
              <w:t>Сажнева М вл. Сажнева М/ / Воронов М., Россия / Russia, Пенза</w:t>
            </w:r>
          </w:p>
          <w:p w:rsidR="0068523E" w:rsidRPr="004A4BB1" w:rsidRDefault="0068523E" w:rsidP="00DE2837">
            <w:pPr>
              <w:rPr>
                <w:b/>
                <w:sz w:val="18"/>
                <w:szCs w:val="18"/>
                <w:lang w:val="ru-RU"/>
              </w:rPr>
            </w:pPr>
            <w:r>
              <w:rPr>
                <w:b/>
                <w:bCs/>
                <w:sz w:val="18"/>
                <w:szCs w:val="18"/>
                <w:lang w:val="ru-RU"/>
              </w:rPr>
              <w:t>Оценка:</w:t>
            </w:r>
            <w:r>
              <w:rPr>
                <w:sz w:val="18"/>
                <w:szCs w:val="18"/>
                <w:lang w:val="ru-RU"/>
              </w:rPr>
              <w:t xml:space="preserve"> </w:t>
            </w:r>
            <w:r w:rsidRPr="004A4BB1">
              <w:rPr>
                <w:b/>
                <w:sz w:val="18"/>
                <w:szCs w:val="18"/>
                <w:lang w:val="ru-RU"/>
              </w:rPr>
              <w:t xml:space="preserve">ОТЛ </w:t>
            </w:r>
          </w:p>
          <w:p w:rsidR="0068523E" w:rsidRPr="004A4BB1" w:rsidRDefault="0068523E" w:rsidP="00DE2837">
            <w:pPr>
              <w:rPr>
                <w:color w:val="FF0000"/>
                <w:sz w:val="18"/>
                <w:szCs w:val="18"/>
                <w:lang w:val="ru-RU"/>
              </w:rPr>
            </w:pPr>
            <w:r w:rsidRPr="004A4BB1">
              <w:rPr>
                <w:b/>
                <w:bCs/>
                <w:color w:val="FF0000"/>
                <w:sz w:val="18"/>
                <w:szCs w:val="18"/>
                <w:lang w:val="ru-RU"/>
              </w:rPr>
              <w:t>Титулы:</w:t>
            </w:r>
            <w:r w:rsidRPr="004A4BB1">
              <w:rPr>
                <w:b/>
                <w:color w:val="FF0000"/>
                <w:sz w:val="18"/>
                <w:szCs w:val="18"/>
                <w:lang w:val="ru-RU"/>
              </w:rPr>
              <w:t xml:space="preserve"> CW, КЧК</w:t>
            </w:r>
          </w:p>
        </w:tc>
      </w:tr>
      <w:tr w:rsidR="0068523E" w:rsidTr="00DE2837">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68523E" w:rsidRDefault="0068523E" w:rsidP="00DE2837">
            <w:pPr>
              <w:ind w:firstLine="100"/>
              <w:rPr>
                <w:sz w:val="18"/>
                <w:szCs w:val="18"/>
                <w:lang w:val="ru-RU"/>
              </w:rPr>
            </w:pPr>
          </w:p>
          <w:p w:rsidR="0068523E" w:rsidRDefault="0068523E" w:rsidP="00DE2837">
            <w:pPr>
              <w:ind w:firstLine="100"/>
              <w:rPr>
                <w:sz w:val="18"/>
                <w:szCs w:val="18"/>
                <w:lang w:val="ru-RU"/>
              </w:rPr>
            </w:pPr>
          </w:p>
          <w:p w:rsidR="0068523E" w:rsidRDefault="0068523E" w:rsidP="00DE2837">
            <w:pPr>
              <w:ind w:firstLine="100"/>
              <w:rPr>
                <w:sz w:val="18"/>
                <w:szCs w:val="18"/>
                <w:lang w:val="ru-RU"/>
              </w:rPr>
            </w:pPr>
            <w:r>
              <w:rPr>
                <w:b/>
                <w:bCs/>
                <w:sz w:val="18"/>
                <w:szCs w:val="18"/>
                <w:lang w:val="ru-RU"/>
              </w:rPr>
              <w:t>011</w:t>
            </w:r>
          </w:p>
        </w:tc>
        <w:tc>
          <w:tcPr>
            <w:tcW w:w="6374" w:type="dxa"/>
            <w:tcBorders>
              <w:top w:val="none" w:sz="2" w:space="0" w:color="auto"/>
              <w:left w:val="none" w:sz="2" w:space="0" w:color="auto"/>
              <w:bottom w:val="none" w:sz="2" w:space="0" w:color="auto"/>
              <w:right w:val="none" w:sz="2" w:space="0" w:color="auto"/>
            </w:tcBorders>
          </w:tcPr>
          <w:p w:rsidR="0068523E" w:rsidRDefault="0068523E" w:rsidP="00DE2837">
            <w:pPr>
              <w:rPr>
                <w:sz w:val="18"/>
                <w:szCs w:val="18"/>
                <w:lang w:val="ru-RU"/>
              </w:rPr>
            </w:pPr>
          </w:p>
          <w:p w:rsidR="0068523E" w:rsidRDefault="0068523E" w:rsidP="00DE2837">
            <w:pPr>
              <w:rPr>
                <w:sz w:val="18"/>
                <w:szCs w:val="18"/>
                <w:lang w:val="ru-RU"/>
              </w:rPr>
            </w:pPr>
            <w:r>
              <w:rPr>
                <w:sz w:val="18"/>
                <w:szCs w:val="18"/>
                <w:lang w:val="ru-RU"/>
              </w:rPr>
              <w:t>CH.RKF, CH.RUS, JCH.RKF, JCH.RUS</w:t>
            </w:r>
          </w:p>
          <w:p w:rsidR="0068523E" w:rsidRPr="004A4BB1" w:rsidRDefault="0068523E" w:rsidP="00DE2837">
            <w:pPr>
              <w:rPr>
                <w:sz w:val="18"/>
                <w:szCs w:val="18"/>
              </w:rPr>
            </w:pPr>
            <w:r w:rsidRPr="004A4BB1">
              <w:rPr>
                <w:b/>
                <w:bCs/>
                <w:sz w:val="18"/>
                <w:szCs w:val="18"/>
              </w:rPr>
              <w:t>SUZUMI YUME LAMBENT BLAZE</w:t>
            </w:r>
          </w:p>
          <w:p w:rsidR="0068523E" w:rsidRPr="004A4BB1" w:rsidRDefault="0068523E" w:rsidP="00DE2837">
            <w:pPr>
              <w:rPr>
                <w:sz w:val="18"/>
                <w:szCs w:val="18"/>
              </w:rPr>
            </w:pPr>
            <w:r>
              <w:rPr>
                <w:sz w:val="18"/>
                <w:szCs w:val="18"/>
                <w:lang w:val="ru-RU"/>
              </w:rPr>
              <w:t>РКФ</w:t>
            </w:r>
            <w:r w:rsidRPr="004A4BB1">
              <w:rPr>
                <w:sz w:val="18"/>
                <w:szCs w:val="18"/>
              </w:rPr>
              <w:t xml:space="preserve"> 6323611, APC 3220, </w:t>
            </w:r>
            <w:r>
              <w:rPr>
                <w:sz w:val="18"/>
                <w:szCs w:val="18"/>
                <w:lang w:val="ru-RU"/>
              </w:rPr>
              <w:t>д</w:t>
            </w:r>
            <w:r w:rsidRPr="004A4BB1">
              <w:rPr>
                <w:sz w:val="18"/>
                <w:szCs w:val="18"/>
              </w:rPr>
              <w:t>.</w:t>
            </w:r>
            <w:r>
              <w:rPr>
                <w:sz w:val="18"/>
                <w:szCs w:val="18"/>
                <w:lang w:val="ru-RU"/>
              </w:rPr>
              <w:t>р</w:t>
            </w:r>
            <w:r w:rsidRPr="004A4BB1">
              <w:rPr>
                <w:sz w:val="18"/>
                <w:szCs w:val="18"/>
              </w:rPr>
              <w:t>. 02.05.2021, red</w:t>
            </w:r>
          </w:p>
          <w:p w:rsidR="0068523E" w:rsidRDefault="0068523E" w:rsidP="00DE2837">
            <w:pPr>
              <w:rPr>
                <w:sz w:val="18"/>
                <w:szCs w:val="18"/>
                <w:lang w:val="ru-RU"/>
              </w:rPr>
            </w:pPr>
            <w:r w:rsidRPr="004A4BB1">
              <w:rPr>
                <w:sz w:val="18"/>
                <w:szCs w:val="18"/>
              </w:rPr>
              <w:t xml:space="preserve">HAKONE IDZU HOKO x KIMIKO SACHIO MITSU VAKIN, </w:t>
            </w:r>
            <w:r>
              <w:rPr>
                <w:sz w:val="18"/>
                <w:szCs w:val="18"/>
                <w:lang w:val="ru-RU"/>
              </w:rPr>
              <w:t>зав</w:t>
            </w:r>
            <w:r w:rsidRPr="004A4BB1">
              <w:rPr>
                <w:sz w:val="18"/>
                <w:szCs w:val="18"/>
              </w:rPr>
              <w:t xml:space="preserve">. </w:t>
            </w:r>
            <w:r>
              <w:rPr>
                <w:sz w:val="18"/>
                <w:szCs w:val="18"/>
                <w:lang w:val="ru-RU"/>
              </w:rPr>
              <w:t>Рыженков Д.</w:t>
            </w:r>
          </w:p>
          <w:p w:rsidR="0068523E" w:rsidRDefault="0068523E" w:rsidP="00DE2837">
            <w:pPr>
              <w:rPr>
                <w:sz w:val="18"/>
                <w:szCs w:val="18"/>
                <w:lang w:val="ru-RU"/>
              </w:rPr>
            </w:pPr>
            <w:r>
              <w:rPr>
                <w:sz w:val="18"/>
                <w:szCs w:val="18"/>
                <w:lang w:val="ru-RU"/>
              </w:rPr>
              <w:t>вл. Водякова А.В., Россия / Russia, Самарская обл, Самара</w:t>
            </w:r>
          </w:p>
          <w:p w:rsidR="0068523E" w:rsidRPr="004A4BB1" w:rsidRDefault="0068523E" w:rsidP="00DE2837">
            <w:pPr>
              <w:rPr>
                <w:b/>
                <w:sz w:val="18"/>
                <w:szCs w:val="18"/>
                <w:lang w:val="ru-RU"/>
              </w:rPr>
            </w:pPr>
            <w:r w:rsidRPr="004A4BB1">
              <w:rPr>
                <w:b/>
                <w:bCs/>
                <w:sz w:val="18"/>
                <w:szCs w:val="18"/>
                <w:lang w:val="ru-RU"/>
              </w:rPr>
              <w:t>Оценка:</w:t>
            </w:r>
            <w:r w:rsidRPr="004A4BB1">
              <w:rPr>
                <w:b/>
                <w:sz w:val="18"/>
                <w:szCs w:val="18"/>
                <w:lang w:val="ru-RU"/>
              </w:rPr>
              <w:t xml:space="preserve"> Без оц.</w:t>
            </w:r>
          </w:p>
        </w:tc>
      </w:tr>
    </w:tbl>
    <w:p w:rsidR="0068523E" w:rsidRDefault="0068523E" w:rsidP="0068523E">
      <w:pPr>
        <w:spacing w:after="10"/>
        <w:rPr>
          <w:sz w:val="16"/>
          <w:szCs w:val="16"/>
          <w:lang w:val="ru-RU"/>
        </w:rPr>
      </w:pPr>
    </w:p>
    <w:p w:rsidR="0068523E" w:rsidRDefault="0068523E" w:rsidP="0068523E">
      <w:pPr>
        <w:spacing w:before="35"/>
        <w:rPr>
          <w:b/>
          <w:bCs/>
          <w:sz w:val="18"/>
          <w:szCs w:val="18"/>
          <w:lang w:val="ru-RU"/>
        </w:rPr>
      </w:pPr>
      <w:r>
        <w:rPr>
          <w:b/>
          <w:bCs/>
          <w:i/>
          <w:iCs/>
          <w:sz w:val="18"/>
          <w:szCs w:val="18"/>
          <w:lang w:val="ru-RU"/>
        </w:rPr>
        <w:t>Сука</w:t>
      </w:r>
    </w:p>
    <w:p w:rsidR="0068523E" w:rsidRDefault="0068523E" w:rsidP="0068523E">
      <w:pPr>
        <w:spacing w:after="75"/>
        <w:jc w:val="right"/>
        <w:rPr>
          <w:sz w:val="18"/>
          <w:szCs w:val="18"/>
          <w:lang w:val="ru-RU"/>
        </w:rPr>
      </w:pPr>
      <w:r>
        <w:rPr>
          <w:b/>
          <w:bCs/>
          <w:sz w:val="18"/>
          <w:szCs w:val="18"/>
          <w:lang w:val="ru-RU"/>
        </w:rPr>
        <w:t>Юниоров (9-18 мес)</w:t>
      </w:r>
    </w:p>
    <w:tbl>
      <w:tblPr>
        <w:tblW w:w="0" w:type="auto"/>
        <w:tblInd w:w="50" w:type="dxa"/>
        <w:tblLayout w:type="fixed"/>
        <w:tblCellMar>
          <w:left w:w="50" w:type="dxa"/>
          <w:right w:w="50" w:type="dxa"/>
        </w:tblCellMar>
        <w:tblLook w:val="0000"/>
      </w:tblPr>
      <w:tblGrid>
        <w:gridCol w:w="600"/>
        <w:gridCol w:w="6374"/>
      </w:tblGrid>
      <w:tr w:rsidR="0068523E" w:rsidTr="00DE2837">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68523E" w:rsidRDefault="0068523E" w:rsidP="00DE2837">
            <w:pPr>
              <w:ind w:firstLine="100"/>
              <w:rPr>
                <w:sz w:val="18"/>
                <w:szCs w:val="18"/>
                <w:lang w:val="ru-RU"/>
              </w:rPr>
            </w:pPr>
            <w:r>
              <w:rPr>
                <w:b/>
                <w:bCs/>
                <w:sz w:val="18"/>
                <w:szCs w:val="18"/>
                <w:lang w:val="ru-RU"/>
              </w:rPr>
              <w:t>012</w:t>
            </w:r>
          </w:p>
        </w:tc>
        <w:tc>
          <w:tcPr>
            <w:tcW w:w="6374" w:type="dxa"/>
            <w:tcBorders>
              <w:top w:val="none" w:sz="2" w:space="0" w:color="auto"/>
              <w:left w:val="none" w:sz="2" w:space="0" w:color="auto"/>
              <w:bottom w:val="none" w:sz="2" w:space="0" w:color="auto"/>
              <w:right w:val="none" w:sz="2" w:space="0" w:color="auto"/>
            </w:tcBorders>
          </w:tcPr>
          <w:p w:rsidR="0068523E" w:rsidRDefault="0068523E" w:rsidP="00DE2837">
            <w:pPr>
              <w:rPr>
                <w:sz w:val="18"/>
                <w:szCs w:val="18"/>
                <w:lang w:val="ru-RU"/>
              </w:rPr>
            </w:pPr>
            <w:r>
              <w:rPr>
                <w:b/>
                <w:bCs/>
                <w:sz w:val="18"/>
                <w:szCs w:val="18"/>
                <w:lang w:val="ru-RU"/>
              </w:rPr>
              <w:t>NIFFON ALEKSIN'S LIIA KATSU HIME</w:t>
            </w:r>
          </w:p>
          <w:p w:rsidR="0068523E" w:rsidRDefault="0068523E" w:rsidP="00DE2837">
            <w:pPr>
              <w:rPr>
                <w:sz w:val="18"/>
                <w:szCs w:val="18"/>
                <w:lang w:val="ru-RU"/>
              </w:rPr>
            </w:pPr>
            <w:r>
              <w:rPr>
                <w:sz w:val="18"/>
                <w:szCs w:val="18"/>
                <w:lang w:val="ru-RU"/>
              </w:rPr>
              <w:t>RKF 6976862, KHL 309, д.р. 10.02.2024, рыжий</w:t>
            </w:r>
          </w:p>
          <w:p w:rsidR="0068523E" w:rsidRDefault="0068523E" w:rsidP="00DE2837">
            <w:pPr>
              <w:rPr>
                <w:sz w:val="18"/>
                <w:szCs w:val="18"/>
                <w:lang w:val="ru-RU"/>
              </w:rPr>
            </w:pPr>
            <w:r w:rsidRPr="004A4BB1">
              <w:rPr>
                <w:sz w:val="18"/>
                <w:szCs w:val="18"/>
              </w:rPr>
              <w:t xml:space="preserve">HOLLI BOB WAEMOND x HAKONE IDZU ESA NIFFON ALEKSIN'S, </w:t>
            </w:r>
            <w:r>
              <w:rPr>
                <w:sz w:val="18"/>
                <w:szCs w:val="18"/>
                <w:lang w:val="ru-RU"/>
              </w:rPr>
              <w:t>зав</w:t>
            </w:r>
            <w:r w:rsidRPr="004A4BB1">
              <w:rPr>
                <w:sz w:val="18"/>
                <w:szCs w:val="18"/>
              </w:rPr>
              <w:t xml:space="preserve">. </w:t>
            </w:r>
            <w:r>
              <w:rPr>
                <w:sz w:val="18"/>
                <w:szCs w:val="18"/>
                <w:lang w:val="ru-RU"/>
              </w:rPr>
              <w:t>Звигинцева Ж.В вл. Звигинцева Ж. В., Россия / Russia, Сыктывкар</w:t>
            </w:r>
          </w:p>
          <w:p w:rsidR="0068523E" w:rsidRPr="004A4BB1" w:rsidRDefault="0068523E" w:rsidP="00DE2837">
            <w:pPr>
              <w:rPr>
                <w:b/>
                <w:sz w:val="18"/>
                <w:szCs w:val="18"/>
                <w:lang w:val="ru-RU"/>
              </w:rPr>
            </w:pPr>
            <w:r>
              <w:rPr>
                <w:b/>
                <w:bCs/>
                <w:sz w:val="18"/>
                <w:szCs w:val="18"/>
                <w:lang w:val="ru-RU"/>
              </w:rPr>
              <w:t>Оценка:</w:t>
            </w:r>
            <w:r>
              <w:rPr>
                <w:sz w:val="18"/>
                <w:szCs w:val="18"/>
                <w:lang w:val="ru-RU"/>
              </w:rPr>
              <w:t xml:space="preserve"> </w:t>
            </w:r>
            <w:r w:rsidRPr="004A4BB1">
              <w:rPr>
                <w:b/>
                <w:sz w:val="18"/>
                <w:szCs w:val="18"/>
                <w:lang w:val="ru-RU"/>
              </w:rPr>
              <w:t xml:space="preserve">ОТЛ </w:t>
            </w:r>
          </w:p>
          <w:p w:rsidR="0068523E" w:rsidRDefault="0068523E" w:rsidP="00DE2837">
            <w:pPr>
              <w:rPr>
                <w:b/>
                <w:color w:val="FF0000"/>
                <w:sz w:val="18"/>
                <w:szCs w:val="18"/>
                <w:lang w:val="ru-RU"/>
              </w:rPr>
            </w:pPr>
            <w:r w:rsidRPr="004A4BB1">
              <w:rPr>
                <w:b/>
                <w:bCs/>
                <w:color w:val="FF0000"/>
                <w:sz w:val="18"/>
                <w:szCs w:val="18"/>
                <w:lang w:val="ru-RU"/>
              </w:rPr>
              <w:t>Титулы:</w:t>
            </w:r>
            <w:r w:rsidRPr="004A4BB1">
              <w:rPr>
                <w:b/>
                <w:color w:val="FF0000"/>
                <w:sz w:val="18"/>
                <w:szCs w:val="18"/>
                <w:lang w:val="ru-RU"/>
              </w:rPr>
              <w:t xml:space="preserve"> CW, ЮКЧК</w:t>
            </w:r>
          </w:p>
          <w:p w:rsidR="0068523E" w:rsidRDefault="0068523E" w:rsidP="00DE2837">
            <w:pPr>
              <w:rPr>
                <w:b/>
                <w:color w:val="FF0000"/>
                <w:sz w:val="18"/>
                <w:szCs w:val="18"/>
                <w:lang w:val="ru-RU"/>
              </w:rPr>
            </w:pPr>
          </w:p>
          <w:p w:rsidR="0068523E" w:rsidRDefault="0068523E" w:rsidP="00DE2837">
            <w:pPr>
              <w:rPr>
                <w:b/>
                <w:color w:val="FF0000"/>
                <w:sz w:val="18"/>
                <w:szCs w:val="18"/>
                <w:lang w:val="ru-RU"/>
              </w:rPr>
            </w:pPr>
          </w:p>
          <w:p w:rsidR="0068523E" w:rsidRDefault="0068523E" w:rsidP="00DE2837">
            <w:pPr>
              <w:rPr>
                <w:b/>
                <w:color w:val="FF0000"/>
                <w:sz w:val="18"/>
                <w:szCs w:val="18"/>
                <w:lang w:val="ru-RU"/>
              </w:rPr>
            </w:pPr>
          </w:p>
          <w:p w:rsidR="0068523E" w:rsidRDefault="0068523E" w:rsidP="00DE2837">
            <w:pPr>
              <w:rPr>
                <w:b/>
                <w:color w:val="FF0000"/>
                <w:sz w:val="18"/>
                <w:szCs w:val="18"/>
                <w:lang w:val="ru-RU"/>
              </w:rPr>
            </w:pPr>
          </w:p>
          <w:p w:rsidR="0068523E" w:rsidRPr="004A4BB1" w:rsidRDefault="0068523E" w:rsidP="00DE2837">
            <w:pPr>
              <w:rPr>
                <w:color w:val="FF0000"/>
                <w:sz w:val="18"/>
                <w:szCs w:val="18"/>
                <w:lang w:val="ru-RU"/>
              </w:rPr>
            </w:pPr>
          </w:p>
        </w:tc>
      </w:tr>
      <w:tr w:rsidR="0068523E" w:rsidTr="00DE2837">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68523E" w:rsidRDefault="0068523E" w:rsidP="00DE2837">
            <w:pPr>
              <w:ind w:firstLine="100"/>
              <w:rPr>
                <w:sz w:val="18"/>
                <w:szCs w:val="18"/>
                <w:lang w:val="ru-RU"/>
              </w:rPr>
            </w:pPr>
            <w:r>
              <w:rPr>
                <w:b/>
                <w:bCs/>
                <w:sz w:val="18"/>
                <w:szCs w:val="18"/>
                <w:lang w:val="ru-RU"/>
              </w:rPr>
              <w:lastRenderedPageBreak/>
              <w:t>013</w:t>
            </w:r>
          </w:p>
        </w:tc>
        <w:tc>
          <w:tcPr>
            <w:tcW w:w="6374" w:type="dxa"/>
            <w:tcBorders>
              <w:top w:val="none" w:sz="2" w:space="0" w:color="auto"/>
              <w:left w:val="none" w:sz="2" w:space="0" w:color="auto"/>
              <w:bottom w:val="none" w:sz="2" w:space="0" w:color="auto"/>
              <w:right w:val="none" w:sz="2" w:space="0" w:color="auto"/>
            </w:tcBorders>
          </w:tcPr>
          <w:p w:rsidR="0068523E" w:rsidRDefault="0068523E" w:rsidP="00DE2837">
            <w:pPr>
              <w:rPr>
                <w:sz w:val="18"/>
                <w:szCs w:val="18"/>
                <w:lang w:val="ru-RU"/>
              </w:rPr>
            </w:pPr>
            <w:r>
              <w:rPr>
                <w:b/>
                <w:bCs/>
                <w:sz w:val="18"/>
                <w:szCs w:val="18"/>
                <w:lang w:val="ru-RU"/>
              </w:rPr>
              <w:t>ЭКСЕЛИГМОС ПАНДОРА</w:t>
            </w:r>
          </w:p>
          <w:p w:rsidR="0068523E" w:rsidRDefault="0068523E" w:rsidP="00DE2837">
            <w:pPr>
              <w:rPr>
                <w:sz w:val="18"/>
                <w:szCs w:val="18"/>
                <w:lang w:val="ru-RU"/>
              </w:rPr>
            </w:pPr>
            <w:r>
              <w:rPr>
                <w:sz w:val="18"/>
                <w:szCs w:val="18"/>
                <w:lang w:val="ru-RU"/>
              </w:rPr>
              <w:t>RKF 7160550, KLT 944, д.р. 03.05.2024, рыж</w:t>
            </w:r>
          </w:p>
          <w:p w:rsidR="0068523E" w:rsidRDefault="0068523E" w:rsidP="00DE2837">
            <w:pPr>
              <w:rPr>
                <w:sz w:val="18"/>
                <w:szCs w:val="18"/>
                <w:lang w:val="ru-RU"/>
              </w:rPr>
            </w:pPr>
            <w:r>
              <w:rPr>
                <w:sz w:val="18"/>
                <w:szCs w:val="18"/>
                <w:lang w:val="ru-RU"/>
              </w:rPr>
              <w:t>ХАНАГАСУМИ ЛЕГОЛАС ФОР ЭКСЕЛИГМОС x ЭКСЕЛИГМОС БЕККИ БИС, зав. Белолипцева О.Э  вл. Летуновская Д.В, Россия, Волгоград</w:t>
            </w:r>
          </w:p>
          <w:p w:rsidR="0068523E" w:rsidRDefault="0068523E" w:rsidP="00DE2837">
            <w:pPr>
              <w:rPr>
                <w:sz w:val="18"/>
                <w:szCs w:val="18"/>
                <w:lang w:val="ru-RU"/>
              </w:rPr>
            </w:pPr>
            <w:r>
              <w:rPr>
                <w:b/>
                <w:bCs/>
                <w:sz w:val="18"/>
                <w:szCs w:val="18"/>
                <w:lang w:val="ru-RU"/>
              </w:rPr>
              <w:t>Оценка:</w:t>
            </w:r>
            <w:r>
              <w:rPr>
                <w:sz w:val="18"/>
                <w:szCs w:val="18"/>
                <w:lang w:val="ru-RU"/>
              </w:rPr>
              <w:t xml:space="preserve"> </w:t>
            </w:r>
            <w:r w:rsidRPr="004A4BB1">
              <w:rPr>
                <w:b/>
                <w:sz w:val="18"/>
                <w:szCs w:val="18"/>
                <w:lang w:val="ru-RU"/>
              </w:rPr>
              <w:t>ОТЛ</w:t>
            </w:r>
          </w:p>
        </w:tc>
      </w:tr>
    </w:tbl>
    <w:p w:rsidR="0068523E" w:rsidRDefault="0068523E" w:rsidP="0068523E">
      <w:pPr>
        <w:spacing w:after="10"/>
        <w:rPr>
          <w:sz w:val="16"/>
          <w:szCs w:val="16"/>
          <w:lang w:val="ru-RU"/>
        </w:rPr>
      </w:pPr>
    </w:p>
    <w:p w:rsidR="0068523E" w:rsidRDefault="0068523E" w:rsidP="0068523E">
      <w:pPr>
        <w:spacing w:after="75"/>
        <w:jc w:val="right"/>
        <w:rPr>
          <w:sz w:val="18"/>
          <w:szCs w:val="18"/>
          <w:lang w:val="ru-RU"/>
        </w:rPr>
      </w:pPr>
      <w:r>
        <w:rPr>
          <w:b/>
          <w:bCs/>
          <w:sz w:val="18"/>
          <w:szCs w:val="18"/>
          <w:lang w:val="ru-RU"/>
        </w:rPr>
        <w:t>Промежуточный (15-24 мес)</w:t>
      </w:r>
    </w:p>
    <w:tbl>
      <w:tblPr>
        <w:tblW w:w="0" w:type="auto"/>
        <w:tblInd w:w="50" w:type="dxa"/>
        <w:tblLayout w:type="fixed"/>
        <w:tblCellMar>
          <w:left w:w="50" w:type="dxa"/>
          <w:right w:w="50" w:type="dxa"/>
        </w:tblCellMar>
        <w:tblLook w:val="0000"/>
      </w:tblPr>
      <w:tblGrid>
        <w:gridCol w:w="600"/>
        <w:gridCol w:w="6374"/>
      </w:tblGrid>
      <w:tr w:rsidR="0068523E" w:rsidTr="00DE2837">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68523E" w:rsidRDefault="0068523E" w:rsidP="00DE2837">
            <w:pPr>
              <w:ind w:firstLine="100"/>
              <w:rPr>
                <w:sz w:val="18"/>
                <w:szCs w:val="18"/>
                <w:lang w:val="ru-RU"/>
              </w:rPr>
            </w:pPr>
            <w:r>
              <w:rPr>
                <w:b/>
                <w:bCs/>
                <w:sz w:val="18"/>
                <w:szCs w:val="18"/>
                <w:lang w:val="ru-RU"/>
              </w:rPr>
              <w:t>014</w:t>
            </w:r>
          </w:p>
        </w:tc>
        <w:tc>
          <w:tcPr>
            <w:tcW w:w="6374" w:type="dxa"/>
            <w:tcBorders>
              <w:top w:val="none" w:sz="2" w:space="0" w:color="auto"/>
              <w:left w:val="none" w:sz="2" w:space="0" w:color="auto"/>
              <w:bottom w:val="none" w:sz="2" w:space="0" w:color="auto"/>
              <w:right w:val="none" w:sz="2" w:space="0" w:color="auto"/>
            </w:tcBorders>
          </w:tcPr>
          <w:p w:rsidR="0068523E" w:rsidRPr="004A4BB1" w:rsidRDefault="0068523E" w:rsidP="00DE2837">
            <w:pPr>
              <w:rPr>
                <w:sz w:val="18"/>
                <w:szCs w:val="18"/>
              </w:rPr>
            </w:pPr>
            <w:r w:rsidRPr="004A4BB1">
              <w:rPr>
                <w:b/>
                <w:bCs/>
                <w:sz w:val="18"/>
                <w:szCs w:val="18"/>
              </w:rPr>
              <w:t>BRENDA GO MIKHEEVA ELENA</w:t>
            </w:r>
          </w:p>
          <w:p w:rsidR="0068523E" w:rsidRPr="004A4BB1" w:rsidRDefault="0068523E" w:rsidP="00DE2837">
            <w:pPr>
              <w:rPr>
                <w:sz w:val="18"/>
                <w:szCs w:val="18"/>
              </w:rPr>
            </w:pPr>
            <w:r w:rsidRPr="004A4BB1">
              <w:rPr>
                <w:sz w:val="18"/>
                <w:szCs w:val="18"/>
              </w:rPr>
              <w:t xml:space="preserve">RKF 6770988, YIY 793, </w:t>
            </w:r>
            <w:r>
              <w:rPr>
                <w:sz w:val="18"/>
                <w:szCs w:val="18"/>
                <w:lang w:val="ru-RU"/>
              </w:rPr>
              <w:t>д</w:t>
            </w:r>
            <w:r w:rsidRPr="004A4BB1">
              <w:rPr>
                <w:sz w:val="18"/>
                <w:szCs w:val="18"/>
              </w:rPr>
              <w:t>.</w:t>
            </w:r>
            <w:r>
              <w:rPr>
                <w:sz w:val="18"/>
                <w:szCs w:val="18"/>
                <w:lang w:val="ru-RU"/>
              </w:rPr>
              <w:t>р</w:t>
            </w:r>
            <w:r w:rsidRPr="004A4BB1">
              <w:rPr>
                <w:sz w:val="18"/>
                <w:szCs w:val="18"/>
              </w:rPr>
              <w:t xml:space="preserve">. 03.05.2023, </w:t>
            </w:r>
            <w:r>
              <w:rPr>
                <w:sz w:val="18"/>
                <w:szCs w:val="18"/>
                <w:lang w:val="ru-RU"/>
              </w:rPr>
              <w:t>рыжий</w:t>
            </w:r>
          </w:p>
          <w:p w:rsidR="0068523E" w:rsidRDefault="0068523E" w:rsidP="00DE2837">
            <w:pPr>
              <w:rPr>
                <w:sz w:val="18"/>
                <w:szCs w:val="18"/>
                <w:lang w:val="ru-RU"/>
              </w:rPr>
            </w:pPr>
            <w:r w:rsidRPr="004A4BB1">
              <w:rPr>
                <w:sz w:val="18"/>
                <w:szCs w:val="18"/>
              </w:rPr>
              <w:t xml:space="preserve">HANDZIMEMESITE VANGETSU x HANDZIMEMESITE SAGIRI, </w:t>
            </w:r>
            <w:r>
              <w:rPr>
                <w:sz w:val="18"/>
                <w:szCs w:val="18"/>
                <w:lang w:val="ru-RU"/>
              </w:rPr>
              <w:t>зав</w:t>
            </w:r>
            <w:r w:rsidRPr="004A4BB1">
              <w:rPr>
                <w:sz w:val="18"/>
                <w:szCs w:val="18"/>
              </w:rPr>
              <w:t xml:space="preserve">. </w:t>
            </w:r>
            <w:r>
              <w:rPr>
                <w:sz w:val="18"/>
                <w:szCs w:val="18"/>
                <w:lang w:val="ru-RU"/>
              </w:rPr>
              <w:t xml:space="preserve">Mikheeva Elena  вл. Пачковская О.В., Россия, Пензенская обл, Заречный, </w:t>
            </w:r>
          </w:p>
          <w:p w:rsidR="0068523E" w:rsidRPr="004A4BB1" w:rsidRDefault="0068523E" w:rsidP="00DE2837">
            <w:pPr>
              <w:rPr>
                <w:b/>
                <w:sz w:val="18"/>
                <w:szCs w:val="18"/>
                <w:lang w:val="ru-RU"/>
              </w:rPr>
            </w:pPr>
            <w:r>
              <w:rPr>
                <w:b/>
                <w:bCs/>
                <w:sz w:val="18"/>
                <w:szCs w:val="18"/>
                <w:lang w:val="ru-RU"/>
              </w:rPr>
              <w:t>Оценка:</w:t>
            </w:r>
            <w:r>
              <w:rPr>
                <w:sz w:val="18"/>
                <w:szCs w:val="18"/>
                <w:lang w:val="ru-RU"/>
              </w:rPr>
              <w:t xml:space="preserve"> </w:t>
            </w:r>
            <w:r w:rsidRPr="004A4BB1">
              <w:rPr>
                <w:b/>
                <w:sz w:val="18"/>
                <w:szCs w:val="18"/>
                <w:lang w:val="ru-RU"/>
              </w:rPr>
              <w:t xml:space="preserve">ОТЛ </w:t>
            </w:r>
          </w:p>
          <w:p w:rsidR="0068523E" w:rsidRPr="004A4BB1" w:rsidRDefault="0068523E" w:rsidP="00DE2837">
            <w:pPr>
              <w:rPr>
                <w:color w:val="FF0000"/>
                <w:sz w:val="18"/>
                <w:szCs w:val="18"/>
                <w:lang w:val="ru-RU"/>
              </w:rPr>
            </w:pPr>
            <w:r w:rsidRPr="004A4BB1">
              <w:rPr>
                <w:b/>
                <w:bCs/>
                <w:color w:val="FF0000"/>
                <w:sz w:val="18"/>
                <w:szCs w:val="18"/>
                <w:lang w:val="ru-RU"/>
              </w:rPr>
              <w:t>Титулы:</w:t>
            </w:r>
            <w:r w:rsidRPr="004A4BB1">
              <w:rPr>
                <w:b/>
                <w:color w:val="FF0000"/>
                <w:sz w:val="18"/>
                <w:szCs w:val="18"/>
                <w:lang w:val="ru-RU"/>
              </w:rPr>
              <w:t xml:space="preserve"> CW, КЧК, ЛС, ЛПП / BOB</w:t>
            </w:r>
          </w:p>
        </w:tc>
      </w:tr>
    </w:tbl>
    <w:p w:rsidR="0068523E" w:rsidRDefault="0068523E" w:rsidP="0068523E">
      <w:pPr>
        <w:spacing w:after="10"/>
        <w:rPr>
          <w:sz w:val="16"/>
          <w:szCs w:val="16"/>
          <w:lang w:val="ru-RU"/>
        </w:rPr>
      </w:pPr>
    </w:p>
    <w:p w:rsidR="0068523E" w:rsidRDefault="0068523E" w:rsidP="0068523E">
      <w:pPr>
        <w:spacing w:after="75"/>
        <w:jc w:val="right"/>
        <w:rPr>
          <w:sz w:val="18"/>
          <w:szCs w:val="18"/>
          <w:lang w:val="ru-RU"/>
        </w:rPr>
      </w:pPr>
      <w:r>
        <w:rPr>
          <w:b/>
          <w:bCs/>
          <w:sz w:val="18"/>
          <w:szCs w:val="18"/>
          <w:lang w:val="ru-RU"/>
        </w:rPr>
        <w:t>Открытый (с 15 мес)</w:t>
      </w:r>
    </w:p>
    <w:tbl>
      <w:tblPr>
        <w:tblW w:w="0" w:type="auto"/>
        <w:tblInd w:w="50" w:type="dxa"/>
        <w:tblLayout w:type="fixed"/>
        <w:tblCellMar>
          <w:left w:w="50" w:type="dxa"/>
          <w:right w:w="50" w:type="dxa"/>
        </w:tblCellMar>
        <w:tblLook w:val="0000"/>
      </w:tblPr>
      <w:tblGrid>
        <w:gridCol w:w="600"/>
        <w:gridCol w:w="6374"/>
      </w:tblGrid>
      <w:tr w:rsidR="0068523E" w:rsidTr="00DE2837">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68523E" w:rsidRDefault="0068523E" w:rsidP="00DE2837">
            <w:pPr>
              <w:ind w:firstLine="100"/>
              <w:rPr>
                <w:sz w:val="18"/>
                <w:szCs w:val="18"/>
                <w:lang w:val="ru-RU"/>
              </w:rPr>
            </w:pPr>
            <w:r>
              <w:rPr>
                <w:b/>
                <w:bCs/>
                <w:sz w:val="18"/>
                <w:szCs w:val="18"/>
                <w:lang w:val="ru-RU"/>
              </w:rPr>
              <w:t>015</w:t>
            </w:r>
          </w:p>
        </w:tc>
        <w:tc>
          <w:tcPr>
            <w:tcW w:w="6374" w:type="dxa"/>
            <w:tcBorders>
              <w:top w:val="none" w:sz="2" w:space="0" w:color="auto"/>
              <w:left w:val="none" w:sz="2" w:space="0" w:color="auto"/>
              <w:bottom w:val="none" w:sz="2" w:space="0" w:color="auto"/>
              <w:right w:val="none" w:sz="2" w:space="0" w:color="auto"/>
            </w:tcBorders>
          </w:tcPr>
          <w:p w:rsidR="0068523E" w:rsidRPr="004A4BB1" w:rsidRDefault="0068523E" w:rsidP="00DE2837">
            <w:pPr>
              <w:rPr>
                <w:sz w:val="18"/>
                <w:szCs w:val="18"/>
              </w:rPr>
            </w:pPr>
            <w:r w:rsidRPr="004A4BB1">
              <w:rPr>
                <w:b/>
                <w:bCs/>
                <w:sz w:val="18"/>
                <w:szCs w:val="18"/>
              </w:rPr>
              <w:t>EXCELIGMOC CHEYSI</w:t>
            </w:r>
          </w:p>
          <w:p w:rsidR="0068523E" w:rsidRPr="004A4BB1" w:rsidRDefault="0068523E" w:rsidP="00DE2837">
            <w:pPr>
              <w:rPr>
                <w:sz w:val="18"/>
                <w:szCs w:val="18"/>
              </w:rPr>
            </w:pPr>
            <w:r w:rsidRPr="004A4BB1">
              <w:rPr>
                <w:sz w:val="18"/>
                <w:szCs w:val="18"/>
              </w:rPr>
              <w:t xml:space="preserve">RKF 6699628, KLT 819, </w:t>
            </w:r>
            <w:r>
              <w:rPr>
                <w:sz w:val="18"/>
                <w:szCs w:val="18"/>
                <w:lang w:val="ru-RU"/>
              </w:rPr>
              <w:t>д</w:t>
            </w:r>
            <w:r w:rsidRPr="004A4BB1">
              <w:rPr>
                <w:sz w:val="18"/>
                <w:szCs w:val="18"/>
              </w:rPr>
              <w:t>.</w:t>
            </w:r>
            <w:r>
              <w:rPr>
                <w:sz w:val="18"/>
                <w:szCs w:val="18"/>
                <w:lang w:val="ru-RU"/>
              </w:rPr>
              <w:t>р</w:t>
            </w:r>
            <w:r w:rsidRPr="004A4BB1">
              <w:rPr>
                <w:sz w:val="18"/>
                <w:szCs w:val="18"/>
              </w:rPr>
              <w:t xml:space="preserve">. 28.12.2022, </w:t>
            </w:r>
            <w:r>
              <w:rPr>
                <w:sz w:val="18"/>
                <w:szCs w:val="18"/>
                <w:lang w:val="ru-RU"/>
              </w:rPr>
              <w:t>рыж</w:t>
            </w:r>
          </w:p>
          <w:p w:rsidR="0068523E" w:rsidRDefault="0068523E" w:rsidP="00DE2837">
            <w:pPr>
              <w:rPr>
                <w:sz w:val="18"/>
                <w:szCs w:val="18"/>
                <w:lang w:val="ru-RU"/>
              </w:rPr>
            </w:pPr>
            <w:r>
              <w:rPr>
                <w:sz w:val="18"/>
                <w:szCs w:val="18"/>
                <w:lang w:val="ru-RU"/>
              </w:rPr>
              <w:t xml:space="preserve">ХАНАГАСУМИ ЛЕГОЛАС ФОР ЭКСЕЛИГМОС x РАЙСКИЙ ЦВЕТОК СИНГИ АЙКЭН, зав. Белолипцева О.вл. Сорокина В, Россия, Тейково, </w:t>
            </w:r>
          </w:p>
          <w:p w:rsidR="0068523E" w:rsidRPr="004A4BB1" w:rsidRDefault="0068523E" w:rsidP="00DE2837">
            <w:pPr>
              <w:rPr>
                <w:b/>
                <w:sz w:val="18"/>
                <w:szCs w:val="18"/>
                <w:lang w:val="ru-RU"/>
              </w:rPr>
            </w:pPr>
            <w:r>
              <w:rPr>
                <w:b/>
                <w:bCs/>
                <w:sz w:val="18"/>
                <w:szCs w:val="18"/>
                <w:lang w:val="ru-RU"/>
              </w:rPr>
              <w:t>Оценка:</w:t>
            </w:r>
            <w:r>
              <w:rPr>
                <w:sz w:val="18"/>
                <w:szCs w:val="18"/>
                <w:lang w:val="ru-RU"/>
              </w:rPr>
              <w:t xml:space="preserve"> </w:t>
            </w:r>
            <w:r w:rsidRPr="004A4BB1">
              <w:rPr>
                <w:b/>
                <w:sz w:val="18"/>
                <w:szCs w:val="18"/>
                <w:lang w:val="ru-RU"/>
              </w:rPr>
              <w:t xml:space="preserve">ОТЛ </w:t>
            </w:r>
          </w:p>
          <w:p w:rsidR="0068523E" w:rsidRPr="004A4BB1" w:rsidRDefault="0068523E" w:rsidP="00DE2837">
            <w:pPr>
              <w:rPr>
                <w:color w:val="FF0000"/>
                <w:sz w:val="18"/>
                <w:szCs w:val="18"/>
                <w:lang w:val="ru-RU"/>
              </w:rPr>
            </w:pPr>
            <w:r w:rsidRPr="004A4BB1">
              <w:rPr>
                <w:b/>
                <w:bCs/>
                <w:color w:val="FF0000"/>
                <w:sz w:val="18"/>
                <w:szCs w:val="18"/>
                <w:lang w:val="ru-RU"/>
              </w:rPr>
              <w:t>Титулы:</w:t>
            </w:r>
            <w:r w:rsidRPr="004A4BB1">
              <w:rPr>
                <w:b/>
                <w:color w:val="FF0000"/>
                <w:sz w:val="18"/>
                <w:szCs w:val="18"/>
                <w:lang w:val="ru-RU"/>
              </w:rPr>
              <w:t xml:space="preserve"> CW, КЧК</w:t>
            </w:r>
          </w:p>
        </w:tc>
      </w:tr>
    </w:tbl>
    <w:p w:rsidR="0068523E" w:rsidRDefault="0068523E" w:rsidP="0068523E">
      <w:pPr>
        <w:spacing w:after="10"/>
        <w:rPr>
          <w:sz w:val="16"/>
          <w:szCs w:val="16"/>
          <w:lang w:val="ru-RU"/>
        </w:rPr>
      </w:pPr>
    </w:p>
    <w:p w:rsidR="0068523E" w:rsidRDefault="0068523E" w:rsidP="0068523E">
      <w:pPr>
        <w:spacing w:after="75"/>
        <w:jc w:val="right"/>
        <w:rPr>
          <w:sz w:val="18"/>
          <w:szCs w:val="18"/>
          <w:lang w:val="ru-RU"/>
        </w:rPr>
      </w:pPr>
      <w:r>
        <w:rPr>
          <w:b/>
          <w:bCs/>
          <w:sz w:val="18"/>
          <w:szCs w:val="18"/>
          <w:lang w:val="ru-RU"/>
        </w:rPr>
        <w:t>Ветеранов (с 8 лет)</w:t>
      </w:r>
    </w:p>
    <w:tbl>
      <w:tblPr>
        <w:tblW w:w="0" w:type="auto"/>
        <w:tblInd w:w="50" w:type="dxa"/>
        <w:tblLayout w:type="fixed"/>
        <w:tblCellMar>
          <w:left w:w="50" w:type="dxa"/>
          <w:right w:w="50" w:type="dxa"/>
        </w:tblCellMar>
        <w:tblLook w:val="0000"/>
      </w:tblPr>
      <w:tblGrid>
        <w:gridCol w:w="600"/>
        <w:gridCol w:w="6374"/>
      </w:tblGrid>
      <w:tr w:rsidR="0068523E" w:rsidRPr="0068523E" w:rsidTr="00DE2837">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68523E" w:rsidRDefault="0068523E" w:rsidP="00DE2837">
            <w:pPr>
              <w:ind w:firstLine="100"/>
              <w:rPr>
                <w:sz w:val="18"/>
                <w:szCs w:val="18"/>
                <w:lang w:val="ru-RU"/>
              </w:rPr>
            </w:pPr>
            <w:r>
              <w:rPr>
                <w:b/>
                <w:bCs/>
                <w:sz w:val="18"/>
                <w:szCs w:val="18"/>
                <w:lang w:val="ru-RU"/>
              </w:rPr>
              <w:t>016</w:t>
            </w:r>
          </w:p>
        </w:tc>
        <w:tc>
          <w:tcPr>
            <w:tcW w:w="6374" w:type="dxa"/>
            <w:tcBorders>
              <w:top w:val="none" w:sz="2" w:space="0" w:color="auto"/>
              <w:left w:val="none" w:sz="2" w:space="0" w:color="auto"/>
              <w:bottom w:val="none" w:sz="2" w:space="0" w:color="auto"/>
              <w:right w:val="none" w:sz="2" w:space="0" w:color="auto"/>
            </w:tcBorders>
          </w:tcPr>
          <w:p w:rsidR="0068523E" w:rsidRPr="004A4BB1" w:rsidRDefault="0068523E" w:rsidP="00DE2837">
            <w:pPr>
              <w:rPr>
                <w:sz w:val="18"/>
                <w:szCs w:val="18"/>
              </w:rPr>
            </w:pPr>
            <w:r w:rsidRPr="004A4BB1">
              <w:rPr>
                <w:b/>
                <w:bCs/>
                <w:sz w:val="18"/>
                <w:szCs w:val="18"/>
              </w:rPr>
              <w:t>JUTUSH JASAMAN HICHIRENHIME</w:t>
            </w:r>
          </w:p>
          <w:p w:rsidR="0068523E" w:rsidRPr="004A4BB1" w:rsidRDefault="0068523E" w:rsidP="00DE2837">
            <w:pPr>
              <w:rPr>
                <w:sz w:val="18"/>
                <w:szCs w:val="18"/>
              </w:rPr>
            </w:pPr>
            <w:r w:rsidRPr="004A4BB1">
              <w:rPr>
                <w:sz w:val="18"/>
                <w:szCs w:val="18"/>
              </w:rPr>
              <w:t xml:space="preserve">RKF 4598743, XAS 111, </w:t>
            </w:r>
            <w:r>
              <w:rPr>
                <w:sz w:val="18"/>
                <w:szCs w:val="18"/>
                <w:lang w:val="ru-RU"/>
              </w:rPr>
              <w:t>д</w:t>
            </w:r>
            <w:r w:rsidRPr="004A4BB1">
              <w:rPr>
                <w:sz w:val="18"/>
                <w:szCs w:val="18"/>
              </w:rPr>
              <w:t>.</w:t>
            </w:r>
            <w:r>
              <w:rPr>
                <w:sz w:val="18"/>
                <w:szCs w:val="18"/>
                <w:lang w:val="ru-RU"/>
              </w:rPr>
              <w:t>р</w:t>
            </w:r>
            <w:r w:rsidRPr="004A4BB1">
              <w:rPr>
                <w:sz w:val="18"/>
                <w:szCs w:val="18"/>
              </w:rPr>
              <w:t>. 28.06.2016, red</w:t>
            </w:r>
          </w:p>
          <w:p w:rsidR="0068523E" w:rsidRPr="004A4BB1" w:rsidRDefault="0068523E" w:rsidP="00DE2837">
            <w:pPr>
              <w:rPr>
                <w:sz w:val="18"/>
                <w:szCs w:val="18"/>
              </w:rPr>
            </w:pPr>
            <w:r w:rsidRPr="004A4BB1">
              <w:rPr>
                <w:sz w:val="18"/>
                <w:szCs w:val="18"/>
              </w:rPr>
              <w:t xml:space="preserve">ASAHITAKA GO SANUKI MIZUMOTOSOU x HANDZIMEMESITE EMIKO, </w:t>
            </w:r>
            <w:r>
              <w:rPr>
                <w:sz w:val="18"/>
                <w:szCs w:val="18"/>
                <w:lang w:val="ru-RU"/>
              </w:rPr>
              <w:t>зав</w:t>
            </w:r>
            <w:r w:rsidRPr="004A4BB1">
              <w:rPr>
                <w:sz w:val="18"/>
                <w:szCs w:val="18"/>
              </w:rPr>
              <w:t>. Novikova E.V.</w:t>
            </w:r>
            <w:r w:rsidRPr="0068523E">
              <w:rPr>
                <w:sz w:val="18"/>
                <w:szCs w:val="18"/>
              </w:rPr>
              <w:t xml:space="preserve"> </w:t>
            </w:r>
            <w:r>
              <w:rPr>
                <w:sz w:val="18"/>
                <w:szCs w:val="18"/>
                <w:lang w:val="ru-RU"/>
              </w:rPr>
              <w:t>вл</w:t>
            </w:r>
            <w:r w:rsidRPr="004A4BB1">
              <w:rPr>
                <w:sz w:val="18"/>
                <w:szCs w:val="18"/>
              </w:rPr>
              <w:t xml:space="preserve">. Sadovnikova N.A., </w:t>
            </w:r>
            <w:r>
              <w:rPr>
                <w:sz w:val="18"/>
                <w:szCs w:val="18"/>
                <w:lang w:val="ru-RU"/>
              </w:rPr>
              <w:t>Россия</w:t>
            </w:r>
            <w:r w:rsidRPr="004A4BB1">
              <w:rPr>
                <w:sz w:val="18"/>
                <w:szCs w:val="18"/>
              </w:rPr>
              <w:t xml:space="preserve"> / Russia</w:t>
            </w:r>
          </w:p>
          <w:p w:rsidR="0068523E" w:rsidRPr="0068523E" w:rsidRDefault="0068523E" w:rsidP="00DE2837">
            <w:pPr>
              <w:rPr>
                <w:b/>
                <w:sz w:val="18"/>
                <w:szCs w:val="18"/>
              </w:rPr>
            </w:pPr>
            <w:r>
              <w:rPr>
                <w:b/>
                <w:bCs/>
                <w:sz w:val="18"/>
                <w:szCs w:val="18"/>
                <w:lang w:val="ru-RU"/>
              </w:rPr>
              <w:t>Оценка</w:t>
            </w:r>
            <w:r w:rsidRPr="004A4BB1">
              <w:rPr>
                <w:b/>
                <w:bCs/>
                <w:sz w:val="18"/>
                <w:szCs w:val="18"/>
              </w:rPr>
              <w:t>:</w:t>
            </w:r>
            <w:r w:rsidRPr="004A4BB1">
              <w:rPr>
                <w:sz w:val="18"/>
                <w:szCs w:val="18"/>
              </w:rPr>
              <w:t xml:space="preserve"> </w:t>
            </w:r>
            <w:r w:rsidRPr="004A4BB1">
              <w:rPr>
                <w:b/>
                <w:sz w:val="18"/>
                <w:szCs w:val="18"/>
                <w:lang w:val="ru-RU"/>
              </w:rPr>
              <w:t>ОТЛ</w:t>
            </w:r>
            <w:r w:rsidRPr="004A4BB1">
              <w:rPr>
                <w:b/>
                <w:sz w:val="18"/>
                <w:szCs w:val="18"/>
              </w:rPr>
              <w:t xml:space="preserve"> </w:t>
            </w:r>
          </w:p>
          <w:p w:rsidR="0068523E" w:rsidRPr="0068523E" w:rsidRDefault="0068523E" w:rsidP="00DE2837">
            <w:pPr>
              <w:rPr>
                <w:color w:val="FF0000"/>
                <w:sz w:val="18"/>
                <w:szCs w:val="18"/>
              </w:rPr>
            </w:pPr>
            <w:r w:rsidRPr="004A4BB1">
              <w:rPr>
                <w:b/>
                <w:bCs/>
                <w:color w:val="FF0000"/>
                <w:sz w:val="18"/>
                <w:szCs w:val="18"/>
                <w:lang w:val="ru-RU"/>
              </w:rPr>
              <w:t>Титулы</w:t>
            </w:r>
            <w:r w:rsidRPr="0068523E">
              <w:rPr>
                <w:b/>
                <w:bCs/>
                <w:color w:val="FF0000"/>
                <w:sz w:val="18"/>
                <w:szCs w:val="18"/>
              </w:rPr>
              <w:t>:</w:t>
            </w:r>
            <w:r w:rsidRPr="0068523E">
              <w:rPr>
                <w:b/>
                <w:color w:val="FF0000"/>
                <w:sz w:val="18"/>
                <w:szCs w:val="18"/>
              </w:rPr>
              <w:t xml:space="preserve"> </w:t>
            </w:r>
            <w:r w:rsidRPr="004A4BB1">
              <w:rPr>
                <w:b/>
                <w:color w:val="FF0000"/>
                <w:sz w:val="18"/>
                <w:szCs w:val="18"/>
              </w:rPr>
              <w:t>CW</w:t>
            </w:r>
            <w:r w:rsidRPr="0068523E">
              <w:rPr>
                <w:b/>
                <w:color w:val="FF0000"/>
                <w:sz w:val="18"/>
                <w:szCs w:val="18"/>
              </w:rPr>
              <w:t xml:space="preserve">, </w:t>
            </w:r>
            <w:r w:rsidRPr="004A4BB1">
              <w:rPr>
                <w:b/>
                <w:color w:val="FF0000"/>
                <w:sz w:val="18"/>
                <w:szCs w:val="18"/>
                <w:lang w:val="ru-RU"/>
              </w:rPr>
              <w:t>ВКЧК</w:t>
            </w:r>
            <w:r w:rsidRPr="0068523E">
              <w:rPr>
                <w:b/>
                <w:color w:val="FF0000"/>
                <w:sz w:val="18"/>
                <w:szCs w:val="18"/>
              </w:rPr>
              <w:t xml:space="preserve">, </w:t>
            </w:r>
            <w:r w:rsidRPr="004A4BB1">
              <w:rPr>
                <w:b/>
                <w:color w:val="FF0000"/>
                <w:sz w:val="18"/>
                <w:szCs w:val="18"/>
                <w:lang w:val="ru-RU"/>
              </w:rPr>
              <w:t>ЛВ</w:t>
            </w:r>
            <w:r w:rsidRPr="0068523E">
              <w:rPr>
                <w:b/>
                <w:color w:val="FF0000"/>
                <w:sz w:val="18"/>
                <w:szCs w:val="18"/>
              </w:rPr>
              <w:t xml:space="preserve"> / </w:t>
            </w:r>
            <w:r w:rsidRPr="004A4BB1">
              <w:rPr>
                <w:b/>
                <w:color w:val="FF0000"/>
                <w:sz w:val="18"/>
                <w:szCs w:val="18"/>
              </w:rPr>
              <w:t>BOB</w:t>
            </w:r>
            <w:r w:rsidRPr="0068523E">
              <w:rPr>
                <w:b/>
                <w:color w:val="FF0000"/>
                <w:sz w:val="18"/>
                <w:szCs w:val="18"/>
              </w:rPr>
              <w:t xml:space="preserve"> </w:t>
            </w:r>
            <w:r w:rsidRPr="004A4BB1">
              <w:rPr>
                <w:b/>
                <w:color w:val="FF0000"/>
                <w:sz w:val="18"/>
                <w:szCs w:val="18"/>
              </w:rPr>
              <w:t>veteran</w:t>
            </w:r>
          </w:p>
        </w:tc>
      </w:tr>
    </w:tbl>
    <w:p w:rsidR="0068523E" w:rsidRPr="0068523E" w:rsidRDefault="0068523E" w:rsidP="0068523E">
      <w:pPr>
        <w:rPr>
          <w:sz w:val="22"/>
          <w:szCs w:val="22"/>
        </w:rPr>
      </w:pPr>
    </w:p>
    <w:p w:rsidR="00896336" w:rsidRPr="0068523E" w:rsidRDefault="00896336" w:rsidP="0068523E">
      <w:pPr>
        <w:pStyle w:val="3"/>
        <w:keepNext/>
        <w:spacing w:before="240" w:after="60"/>
        <w:jc w:val="center"/>
        <w:rPr>
          <w:rFonts w:cs="Arial Narrow"/>
          <w:sz w:val="22"/>
          <w:szCs w:val="22"/>
        </w:rPr>
      </w:pPr>
    </w:p>
    <w:sectPr w:rsidR="00896336" w:rsidRPr="0068523E">
      <w:type w:val="continuous"/>
      <w:pgSz w:w="8391" w:h="11907"/>
      <w:pgMar w:top="567" w:right="708" w:bottom="567" w:left="70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53E0" w:rsidRDefault="00D353E0" w:rsidP="001C65E3">
      <w:r>
        <w:separator/>
      </w:r>
    </w:p>
  </w:endnote>
  <w:endnote w:type="continuationSeparator" w:id="0">
    <w:p w:rsidR="00D353E0" w:rsidRDefault="00D353E0" w:rsidP="001C65E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50" w:type="dxa"/>
      <w:tblLayout w:type="fixed"/>
      <w:tblCellMar>
        <w:left w:w="50" w:type="dxa"/>
        <w:right w:w="50" w:type="dxa"/>
      </w:tblCellMar>
      <w:tblLook w:val="0000"/>
    </w:tblPr>
    <w:tblGrid>
      <w:gridCol w:w="4393"/>
      <w:gridCol w:w="2581"/>
    </w:tblGrid>
    <w:tr w:rsidR="00896336">
      <w:tblPrEx>
        <w:tblCellMar>
          <w:top w:w="0" w:type="dxa"/>
          <w:bottom w:w="0" w:type="dxa"/>
        </w:tblCellMar>
      </w:tblPrEx>
      <w:tc>
        <w:tcPr>
          <w:tcW w:w="4393" w:type="dxa"/>
          <w:tcBorders>
            <w:top w:val="none" w:sz="2" w:space="0" w:color="auto"/>
            <w:left w:val="none" w:sz="2" w:space="0" w:color="auto"/>
            <w:bottom w:val="none" w:sz="2" w:space="0" w:color="auto"/>
            <w:right w:val="none" w:sz="2" w:space="0" w:color="auto"/>
          </w:tcBorders>
        </w:tcPr>
        <w:p w:rsidR="00896336" w:rsidRPr="00896336" w:rsidRDefault="00896336">
          <w:pPr>
            <w:rPr>
              <w:sz w:val="16"/>
              <w:szCs w:val="16"/>
              <w:lang w:val="ru-RU"/>
            </w:rPr>
          </w:pPr>
        </w:p>
      </w:tc>
      <w:tc>
        <w:tcPr>
          <w:tcW w:w="2581" w:type="dxa"/>
          <w:tcBorders>
            <w:top w:val="none" w:sz="2" w:space="0" w:color="auto"/>
            <w:left w:val="none" w:sz="2" w:space="0" w:color="auto"/>
            <w:bottom w:val="none" w:sz="2" w:space="0" w:color="auto"/>
            <w:right w:val="none" w:sz="2" w:space="0" w:color="auto"/>
          </w:tcBorders>
        </w:tcPr>
        <w:p w:rsidR="00896336" w:rsidRDefault="00896336">
          <w:pPr>
            <w:jc w:val="right"/>
            <w:rPr>
              <w:rFonts w:cs="Arial Narrow"/>
              <w:sz w:val="16"/>
              <w:szCs w:val="16"/>
            </w:rPr>
          </w:pPr>
          <w:r>
            <w:rPr>
              <w:sz w:val="16"/>
              <w:szCs w:val="16"/>
            </w:rPr>
            <w:pgNum/>
          </w: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53E0" w:rsidRDefault="00D353E0" w:rsidP="001C65E3">
      <w:r>
        <w:separator/>
      </w:r>
    </w:p>
  </w:footnote>
  <w:footnote w:type="continuationSeparator" w:id="0">
    <w:p w:rsidR="00D353E0" w:rsidRDefault="00D353E0" w:rsidP="001C65E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D07C0"/>
    <w:rsid w:val="001C65E3"/>
    <w:rsid w:val="003066C6"/>
    <w:rsid w:val="0068523E"/>
    <w:rsid w:val="006C7C49"/>
    <w:rsid w:val="006D07C0"/>
    <w:rsid w:val="007B13ED"/>
    <w:rsid w:val="00896336"/>
    <w:rsid w:val="009C01AB"/>
    <w:rsid w:val="00D353E0"/>
    <w:rsid w:val="00DB11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Arial Narrow" w:hAnsi="Arial Narrow" w:cstheme="minorBidi"/>
      <w:sz w:val="24"/>
      <w:szCs w:val="24"/>
      <w:lang w:val="en-US"/>
    </w:rPr>
  </w:style>
  <w:style w:type="paragraph" w:styleId="1">
    <w:name w:val="heading 1"/>
    <w:basedOn w:val="a"/>
    <w:next w:val="a"/>
    <w:link w:val="10"/>
    <w:uiPriority w:val="99"/>
    <w:qFormat/>
    <w:pPr>
      <w:outlineLvl w:val="0"/>
    </w:pPr>
  </w:style>
  <w:style w:type="paragraph" w:styleId="2">
    <w:name w:val="heading 2"/>
    <w:basedOn w:val="a"/>
    <w:next w:val="a"/>
    <w:link w:val="20"/>
    <w:uiPriority w:val="99"/>
    <w:qFormat/>
    <w:pPr>
      <w:outlineLvl w:val="1"/>
    </w:pPr>
  </w:style>
  <w:style w:type="paragraph" w:styleId="3">
    <w:name w:val="heading 3"/>
    <w:basedOn w:val="a"/>
    <w:next w:val="a"/>
    <w:link w:val="30"/>
    <w:uiPriority w:val="99"/>
    <w:qFormat/>
    <w:pPr>
      <w:outlineLvl w:val="2"/>
    </w:pPr>
  </w:style>
  <w:style w:type="paragraph" w:styleId="4">
    <w:name w:val="heading 4"/>
    <w:basedOn w:val="a"/>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heme="majorBidi"/>
      <w:b/>
      <w:bCs/>
      <w:kern w:val="32"/>
      <w:sz w:val="32"/>
      <w:szCs w:val="32"/>
      <w:lang w:val="en-US"/>
    </w:rPr>
  </w:style>
  <w:style w:type="character" w:customStyle="1" w:styleId="20">
    <w:name w:val="Заголовок 2 Знак"/>
    <w:basedOn w:val="a0"/>
    <w:link w:val="2"/>
    <w:uiPriority w:val="9"/>
    <w:semiHidden/>
    <w:locked/>
    <w:rPr>
      <w:rFonts w:asciiTheme="majorHAnsi" w:eastAsiaTheme="majorEastAsia" w:hAnsiTheme="majorHAnsi" w:cstheme="majorBidi"/>
      <w:b/>
      <w:bCs/>
      <w:i/>
      <w:iCs/>
      <w:sz w:val="28"/>
      <w:szCs w:val="28"/>
      <w:lang w:val="en-US"/>
    </w:rPr>
  </w:style>
  <w:style w:type="character" w:customStyle="1" w:styleId="30">
    <w:name w:val="Заголовок 3 Знак"/>
    <w:basedOn w:val="a0"/>
    <w:link w:val="3"/>
    <w:uiPriority w:val="9"/>
    <w:semiHidden/>
    <w:locked/>
    <w:rPr>
      <w:rFonts w:asciiTheme="majorHAnsi" w:eastAsiaTheme="majorEastAsia" w:hAnsiTheme="majorHAnsi" w:cstheme="majorBidi"/>
      <w:b/>
      <w:bCs/>
      <w:sz w:val="26"/>
      <w:szCs w:val="26"/>
      <w:lang w:val="en-US"/>
    </w:rPr>
  </w:style>
  <w:style w:type="character" w:customStyle="1" w:styleId="40">
    <w:name w:val="Заголовок 4 Знак"/>
    <w:basedOn w:val="a0"/>
    <w:link w:val="4"/>
    <w:uiPriority w:val="9"/>
    <w:semiHidden/>
    <w:locked/>
    <w:rPr>
      <w:rFonts w:cs="Times New Roman"/>
      <w:b/>
      <w:bCs/>
      <w:sz w:val="28"/>
      <w:szCs w:val="28"/>
      <w:lang w:val="en-US"/>
    </w:rPr>
  </w:style>
  <w:style w:type="paragraph" w:styleId="a3">
    <w:name w:val="Title"/>
    <w:basedOn w:val="a"/>
    <w:link w:val="a4"/>
    <w:uiPriority w:val="10"/>
    <w:qFormat/>
    <w:rsid w:val="00896336"/>
    <w:pPr>
      <w:widowControl/>
      <w:autoSpaceDE/>
      <w:autoSpaceDN/>
      <w:adjustRightInd/>
      <w:jc w:val="center"/>
    </w:pPr>
    <w:rPr>
      <w:rFonts w:ascii="Times New Roman" w:hAnsi="Times New Roman" w:cs="Times New Roman"/>
      <w:sz w:val="28"/>
      <w:szCs w:val="20"/>
      <w:lang w:val="ru-RU"/>
    </w:rPr>
  </w:style>
  <w:style w:type="character" w:customStyle="1" w:styleId="a4">
    <w:name w:val="Название Знак"/>
    <w:basedOn w:val="a0"/>
    <w:link w:val="a3"/>
    <w:uiPriority w:val="10"/>
    <w:locked/>
    <w:rsid w:val="00896336"/>
    <w:rPr>
      <w:rFonts w:ascii="Times New Roman" w:hAnsi="Times New Roman" w:cs="Times New Roman"/>
      <w:sz w:val="20"/>
      <w:szCs w:val="20"/>
    </w:rPr>
  </w:style>
  <w:style w:type="paragraph" w:styleId="a5">
    <w:name w:val="header"/>
    <w:basedOn w:val="a"/>
    <w:link w:val="a6"/>
    <w:uiPriority w:val="99"/>
    <w:semiHidden/>
    <w:unhideWhenUsed/>
    <w:rsid w:val="00896336"/>
    <w:pPr>
      <w:tabs>
        <w:tab w:val="center" w:pos="4677"/>
        <w:tab w:val="right" w:pos="9355"/>
      </w:tabs>
    </w:pPr>
  </w:style>
  <w:style w:type="character" w:customStyle="1" w:styleId="a6">
    <w:name w:val="Верхний колонтитул Знак"/>
    <w:basedOn w:val="a0"/>
    <w:link w:val="a5"/>
    <w:uiPriority w:val="99"/>
    <w:semiHidden/>
    <w:locked/>
    <w:rsid w:val="00896336"/>
    <w:rPr>
      <w:rFonts w:ascii="Arial Narrow" w:hAnsi="Arial Narrow" w:cs="Times New Roman"/>
      <w:sz w:val="24"/>
      <w:szCs w:val="24"/>
      <w:lang w:val="en-US"/>
    </w:rPr>
  </w:style>
  <w:style w:type="paragraph" w:styleId="a7">
    <w:name w:val="footer"/>
    <w:basedOn w:val="a"/>
    <w:link w:val="a8"/>
    <w:uiPriority w:val="99"/>
    <w:semiHidden/>
    <w:unhideWhenUsed/>
    <w:rsid w:val="00896336"/>
    <w:pPr>
      <w:tabs>
        <w:tab w:val="center" w:pos="4677"/>
        <w:tab w:val="right" w:pos="9355"/>
      </w:tabs>
    </w:pPr>
  </w:style>
  <w:style w:type="character" w:customStyle="1" w:styleId="a8">
    <w:name w:val="Нижний колонтитул Знак"/>
    <w:basedOn w:val="a0"/>
    <w:link w:val="a7"/>
    <w:uiPriority w:val="99"/>
    <w:semiHidden/>
    <w:locked/>
    <w:rsid w:val="00896336"/>
    <w:rPr>
      <w:rFonts w:ascii="Arial Narrow" w:hAnsi="Arial Narrow"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11196</Words>
  <Characters>63823</Characters>
  <Application>Microsoft Office Word</Application>
  <DocSecurity>0</DocSecurity>
  <Lines>531</Lines>
  <Paragraphs>149</Paragraphs>
  <ScaleCrop>false</ScaleCrop>
  <Company>RePack by SPecialiST</Company>
  <LinksUpToDate>false</LinksUpToDate>
  <CharactersWithSpaces>74870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2025-03-25T16:59:00Z</cp:lastPrinted>
  <dcterms:created xsi:type="dcterms:W3CDTF">2025-03-25T17:49:00Z</dcterms:created>
  <dcterms:modified xsi:type="dcterms:W3CDTF">2025-03-25T17:49:00Z</dcterms:modified>
</cp:coreProperties>
</file>